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7C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 w:rsidRPr="00B44CE4">
        <w:rPr>
          <w:rFonts w:eastAsia="黑体"/>
          <w:kern w:val="0"/>
          <w:sz w:val="32"/>
          <w:szCs w:val="32"/>
        </w:rPr>
        <w:t>江苏</w:t>
      </w:r>
      <w:r>
        <w:rPr>
          <w:rFonts w:eastAsia="黑体"/>
          <w:kern w:val="0"/>
          <w:sz w:val="32"/>
          <w:szCs w:val="32"/>
        </w:rPr>
        <w:t>省高校</w:t>
      </w:r>
      <w:r w:rsidR="00D373CC">
        <w:rPr>
          <w:rFonts w:eastAsia="黑体" w:hint="eastAsia"/>
          <w:kern w:val="0"/>
          <w:sz w:val="32"/>
          <w:szCs w:val="32"/>
        </w:rPr>
        <w:t>2</w:t>
      </w:r>
      <w:r w:rsidR="00D373CC">
        <w:rPr>
          <w:rFonts w:eastAsia="黑体"/>
          <w:kern w:val="0"/>
          <w:sz w:val="32"/>
          <w:szCs w:val="32"/>
        </w:rPr>
        <w:t>021</w:t>
      </w:r>
      <w:r w:rsidR="00D373CC"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微课教学比赛</w:t>
      </w:r>
      <w:r w:rsidRPr="00B44CE4">
        <w:rPr>
          <w:rFonts w:eastAsia="黑体"/>
          <w:kern w:val="0"/>
          <w:sz w:val="32"/>
          <w:szCs w:val="32"/>
        </w:rPr>
        <w:t>参考指标</w:t>
      </w:r>
      <w:bookmarkStart w:id="0" w:name="_GoBack"/>
      <w:bookmarkEnd w:id="0"/>
    </w:p>
    <w:p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B44CE4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9D5C47" w:rsidRPr="00B44CE4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9D5C47">
              <w:rPr>
                <w:rFonts w:eastAsia="仿宋_GB2312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9D5C47" w:rsidP="009D5C47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坚持立德树人</w:t>
            </w:r>
            <w:r w:rsidR="00D373CC">
              <w:rPr>
                <w:rFonts w:eastAsia="仿宋_GB2312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9D5C47">
              <w:rPr>
                <w:rFonts w:eastAsia="仿宋_GB2312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9D5C47">
              <w:rPr>
                <w:rFonts w:eastAsia="仿宋_GB2312" w:hint="eastAsia"/>
                <w:sz w:val="28"/>
                <w:szCs w:val="28"/>
              </w:rPr>
              <w:t>思政内容</w:t>
            </w:r>
            <w:proofErr w:type="gramEnd"/>
            <w:r w:rsidRPr="009D5C47">
              <w:rPr>
                <w:rFonts w:eastAsia="仿宋_GB2312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B44CE4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B44CE4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</w:t>
            </w:r>
            <w:r w:rsidRPr="00B44CE4">
              <w:rPr>
                <w:rFonts w:eastAsia="仿宋_GB2312"/>
                <w:sz w:val="28"/>
                <w:szCs w:val="28"/>
              </w:rPr>
              <w:t>“</w:t>
            </w:r>
            <w:r w:rsidRPr="00B44CE4">
              <w:rPr>
                <w:rFonts w:eastAsia="仿宋_GB2312"/>
                <w:sz w:val="28"/>
                <w:szCs w:val="28"/>
              </w:rPr>
              <w:t>以生为本</w:t>
            </w:r>
            <w:r w:rsidRPr="00B44CE4">
              <w:rPr>
                <w:rFonts w:eastAsia="仿宋_GB2312"/>
                <w:sz w:val="28"/>
                <w:szCs w:val="28"/>
              </w:rPr>
              <w:t>”</w:t>
            </w:r>
            <w:r w:rsidRPr="00B44CE4">
              <w:rPr>
                <w:rFonts w:eastAsia="仿宋_GB2312"/>
                <w:sz w:val="28"/>
                <w:szCs w:val="28"/>
              </w:rPr>
              <w:t>；教师教学态度认真、教学严谨、表达规范、技术娴熟。</w:t>
            </w:r>
          </w:p>
        </w:tc>
      </w:tr>
      <w:tr w:rsidR="00F4307C" w:rsidRPr="00B44CE4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 w:rsidR="00F4307C" w:rsidRPr="00B44CE4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1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:rsidR="00D373CC" w:rsidRDefault="00D373CC" w:rsidP="00F4307C">
      <w:pPr>
        <w:jc w:val="center"/>
      </w:pPr>
    </w:p>
    <w:p w:rsidR="00D373CC" w:rsidRDefault="00D373CC">
      <w:pPr>
        <w:widowControl/>
        <w:jc w:val="left"/>
      </w:pPr>
      <w:r>
        <w:br w:type="page"/>
      </w:r>
    </w:p>
    <w:p w:rsidR="006C3FA3" w:rsidRPr="00B245F5" w:rsidRDefault="00F4307C" w:rsidP="00F4307C">
      <w:pPr>
        <w:jc w:val="center"/>
      </w:pPr>
      <w:r>
        <w:rPr>
          <w:rFonts w:eastAsia="黑体" w:hint="eastAsia"/>
          <w:kern w:val="0"/>
          <w:sz w:val="32"/>
          <w:szCs w:val="32"/>
        </w:rPr>
        <w:lastRenderedPageBreak/>
        <w:t>（二）微课程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245F5" w:rsidRPr="00B245F5" w:rsidTr="008F08F9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D373CC" w:rsidRPr="00B44CE4" w:rsidTr="00D944BB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9D5C47">
              <w:rPr>
                <w:rFonts w:eastAsia="仿宋_GB2312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坚持立德树人</w:t>
            </w:r>
            <w:r>
              <w:rPr>
                <w:rFonts w:eastAsia="仿宋_GB2312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9D5C47">
              <w:rPr>
                <w:rFonts w:eastAsia="仿宋_GB2312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9D5C47">
              <w:rPr>
                <w:rFonts w:eastAsia="仿宋_GB2312" w:hint="eastAsia"/>
                <w:sz w:val="28"/>
                <w:szCs w:val="28"/>
              </w:rPr>
              <w:t>思政内容</w:t>
            </w:r>
            <w:proofErr w:type="gramEnd"/>
            <w:r w:rsidRPr="009D5C47">
              <w:rPr>
                <w:rFonts w:eastAsia="仿宋_GB2312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110952" w:rsidP="0014595A">
            <w:pPr>
              <w:adjustRightInd w:val="0"/>
              <w:snapToGrid w:val="0"/>
              <w:spacing w:line="300" w:lineRule="auto"/>
              <w:ind w:rightChars="-50" w:right="-105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Ansi="华文仿宋" w:hint="eastAsia"/>
                <w:sz w:val="28"/>
                <w:szCs w:val="28"/>
              </w:rPr>
              <w:t>以先进教育思想和教学理念为指导，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根据人才培养方案和教学标准，主题突出，目标明确，总目标和各单元（专题）的具体目标设计合理，且相互映衬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结构清晰、内容合理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策略得当，符合学习者认知特点和人才培养要求；教案完整、规范。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2" w:rsidRPr="00B245F5" w:rsidRDefault="00110952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2" w:rsidRPr="00B245F5" w:rsidRDefault="00110952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3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12" w:rsidRPr="00F41BE0" w:rsidRDefault="00110952" w:rsidP="0014595A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教学课程与教学方案相符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，突出“以生为本”；教学内容呈现准确，教学资源丰富，呈现形式多样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，能够充分考虑到不同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习者的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差异，适当提供体现差异的学习方案；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教学活动有效，教学流程完整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技术应用恰当，能够充分利用和发挥网络环境合理安排教学内容和开展教学。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B245F5" w:rsidP="00865BE6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能引导学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习者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在线自主学习和协作学习，突出解决教学的重难点</w:t>
            </w:r>
            <w:r w:rsidR="00865BE6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教师</w:t>
            </w:r>
            <w:r w:rsidR="00E35A30" w:rsidRPr="00F41BE0">
              <w:rPr>
                <w:rFonts w:ascii="仿宋_GB2312" w:eastAsia="仿宋_GB2312" w:hint="eastAsia"/>
                <w:sz w:val="28"/>
                <w:szCs w:val="28"/>
              </w:rPr>
              <w:t>指导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有效，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重视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促进学习者学习兴趣和学习能力的提高；</w:t>
            </w:r>
            <w:r w:rsidR="00E35A30" w:rsidRPr="00F41BE0">
              <w:rPr>
                <w:rFonts w:ascii="仿宋_GB2312" w:eastAsia="仿宋_GB2312" w:hint="eastAsia"/>
                <w:sz w:val="28"/>
                <w:szCs w:val="28"/>
              </w:rPr>
              <w:t>课程及内部资源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技术规范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制作美观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1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4E7204" w:rsidP="0014595A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教学理念先进，设计有效，具有较强的示范性与可推广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性。</w:t>
            </w:r>
          </w:p>
        </w:tc>
      </w:tr>
    </w:tbl>
    <w:p w:rsidR="00110952" w:rsidRDefault="00110952" w:rsidP="00D73412">
      <w:pPr>
        <w:widowControl/>
        <w:jc w:val="left"/>
      </w:pPr>
    </w:p>
    <w:p w:rsidR="007F2E6B" w:rsidRPr="007F2E6B" w:rsidRDefault="007F2E6B" w:rsidP="006A6CFA">
      <w:pPr>
        <w:widowControl/>
        <w:ind w:firstLineChars="200" w:firstLine="420"/>
        <w:jc w:val="left"/>
      </w:pPr>
    </w:p>
    <w:sectPr w:rsidR="007F2E6B" w:rsidRPr="007F2E6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A2" w:rsidRDefault="00A10CA2">
      <w:r>
        <w:separator/>
      </w:r>
    </w:p>
  </w:endnote>
  <w:endnote w:type="continuationSeparator" w:id="0">
    <w:p w:rsidR="00A10CA2" w:rsidRDefault="00A1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A2" w:rsidRDefault="00A10CA2">
      <w:r>
        <w:separator/>
      </w:r>
    </w:p>
  </w:footnote>
  <w:footnote w:type="continuationSeparator" w:id="0">
    <w:p w:rsidR="00A10CA2" w:rsidRDefault="00A1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BD1A6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12</cp:revision>
  <cp:lastPrinted>2019-06-17T04:48:00Z</cp:lastPrinted>
  <dcterms:created xsi:type="dcterms:W3CDTF">2020-05-11T14:03:00Z</dcterms:created>
  <dcterms:modified xsi:type="dcterms:W3CDTF">2021-01-24T14:06:00Z</dcterms:modified>
</cp:coreProperties>
</file>