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7AD" w:rsidRDefault="002917AD" w:rsidP="002917AD">
      <w:pPr>
        <w:spacing w:line="240" w:lineRule="atLeast"/>
        <w:jc w:val="center"/>
        <w:rPr>
          <w:rFonts w:ascii="宋体" w:cs="宋体"/>
          <w:b/>
          <w:bCs/>
          <w:color w:val="FF0000"/>
          <w:w w:val="80"/>
          <w:sz w:val="72"/>
          <w:szCs w:val="72"/>
        </w:rPr>
      </w:pPr>
      <w:bookmarkStart w:id="0" w:name="bookmark1"/>
      <w:r>
        <w:rPr>
          <w:rFonts w:ascii="宋体" w:hAnsi="宋体" w:cs="宋体" w:hint="eastAsia"/>
          <w:b/>
          <w:bCs/>
          <w:color w:val="FF0000"/>
          <w:w w:val="80"/>
          <w:sz w:val="72"/>
          <w:szCs w:val="72"/>
        </w:rPr>
        <w:t>东</w:t>
      </w:r>
      <w:r>
        <w:rPr>
          <w:rFonts w:cs="宋体" w:hint="eastAsia"/>
          <w:b/>
          <w:bCs/>
          <w:color w:val="FF0000"/>
          <w:w w:val="80"/>
          <w:sz w:val="72"/>
          <w:szCs w:val="72"/>
        </w:rPr>
        <w:t>南大</w:t>
      </w:r>
      <w:r>
        <w:rPr>
          <w:rFonts w:ascii="宋体" w:hAnsi="宋体" w:cs="宋体" w:hint="eastAsia"/>
          <w:b/>
          <w:bCs/>
          <w:color w:val="FF0000"/>
          <w:w w:val="80"/>
          <w:sz w:val="72"/>
          <w:szCs w:val="72"/>
        </w:rPr>
        <w:t>学</w:t>
      </w:r>
      <w:r>
        <w:rPr>
          <w:rFonts w:cs="宋体" w:hint="eastAsia"/>
          <w:b/>
          <w:bCs/>
          <w:color w:val="FF0000"/>
          <w:w w:val="80"/>
          <w:sz w:val="72"/>
          <w:szCs w:val="72"/>
        </w:rPr>
        <w:t>保</w:t>
      </w:r>
      <w:r>
        <w:rPr>
          <w:rFonts w:ascii="宋体" w:hAnsi="宋体" w:cs="宋体" w:hint="eastAsia"/>
          <w:b/>
          <w:bCs/>
          <w:color w:val="FF0000"/>
          <w:w w:val="80"/>
          <w:sz w:val="72"/>
          <w:szCs w:val="72"/>
        </w:rPr>
        <w:t>卫处文件</w:t>
      </w:r>
    </w:p>
    <w:p w:rsidR="002917AD" w:rsidRDefault="002917AD" w:rsidP="002917AD">
      <w:pPr>
        <w:spacing w:line="240" w:lineRule="atLeast"/>
        <w:jc w:val="center"/>
        <w:rPr>
          <w:sz w:val="28"/>
          <w:szCs w:val="28"/>
        </w:rPr>
      </w:pPr>
    </w:p>
    <w:p w:rsidR="002917AD" w:rsidRDefault="002917AD" w:rsidP="002917AD">
      <w:pPr>
        <w:spacing w:line="240" w:lineRule="atLeast"/>
        <w:jc w:val="center"/>
        <w:rPr>
          <w:rFonts w:eastAsia="华文中宋"/>
          <w:color w:val="FF0000"/>
          <w:w w:val="80"/>
          <w:sz w:val="10"/>
          <w:szCs w:val="10"/>
        </w:rPr>
      </w:pPr>
      <w:r>
        <w:rPr>
          <w:rFonts w:cs="宋体" w:hint="eastAsia"/>
          <w:sz w:val="28"/>
          <w:szCs w:val="28"/>
        </w:rPr>
        <w:t>校保字﹝</w:t>
      </w:r>
      <w:r>
        <w:rPr>
          <w:sz w:val="28"/>
          <w:szCs w:val="28"/>
        </w:rPr>
        <w:t>201</w:t>
      </w:r>
      <w:r>
        <w:rPr>
          <w:rFonts w:hint="eastAsia"/>
          <w:sz w:val="28"/>
          <w:szCs w:val="28"/>
        </w:rPr>
        <w:t>9</w:t>
      </w:r>
      <w:r>
        <w:rPr>
          <w:rFonts w:cs="宋体" w:hint="eastAsia"/>
          <w:sz w:val="28"/>
          <w:szCs w:val="28"/>
        </w:rPr>
        <w:t>﹞</w:t>
      </w:r>
      <w:r>
        <w:rPr>
          <w:rFonts w:cs="宋体" w:hint="eastAsia"/>
          <w:sz w:val="28"/>
          <w:szCs w:val="28"/>
        </w:rPr>
        <w:t>23</w:t>
      </w:r>
      <w:r>
        <w:rPr>
          <w:rFonts w:cs="宋体" w:hint="eastAsia"/>
          <w:sz w:val="28"/>
          <w:szCs w:val="28"/>
        </w:rPr>
        <w:t>号</w:t>
      </w:r>
    </w:p>
    <w:bookmarkEnd w:id="0"/>
    <w:p w:rsidR="002917AD" w:rsidRDefault="002917AD" w:rsidP="002917AD">
      <w:pPr>
        <w:rPr>
          <w:rFonts w:ascii="楷体_GB2312" w:eastAsia="楷体_GB2312"/>
          <w:kern w:val="0"/>
          <w:sz w:val="10"/>
          <w:szCs w:val="10"/>
        </w:rPr>
      </w:pPr>
      <w:r>
        <w:pict>
          <v:group id="画布 2" o:spid="_x0000_s1026" editas="canvas" style="width:423pt;height:15.6pt;mso-position-horizontal-relative:char;mso-position-vertical-relative:line" coordorigin="2355,2770" coordsize="7200,2106">
            <o:lock v:ext="edit" aspectratio="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55;top:2770;width:7200;height:2106" o:preferrelative="f">
              <v:fill o:detectmouseclick="t"/>
              <v:path o:extrusionok="t"/>
              <o:lock v:ext="edit" rotation="t"/>
              <o:diagram v:ext="edit" dgmstyle="0" dgmscalex="0" dgmscaley="0"/>
            </v:shape>
            <v:line id="直线 4" o:spid="_x0000_s1028" style="position:absolute" from="2508,2770" to="9395,2771" strokecolor="red" strokeweight="1.5pt"/>
            <w10:wrap type="none"/>
            <w10:anchorlock/>
          </v:group>
        </w:pict>
      </w:r>
    </w:p>
    <w:p w:rsidR="0071512D" w:rsidRPr="002917AD" w:rsidRDefault="0071512D" w:rsidP="0071512D">
      <w:pPr>
        <w:jc w:val="center"/>
        <w:rPr>
          <w:rFonts w:ascii="Arial" w:hAnsi="Arial" w:cs="宋体"/>
          <w:b/>
          <w:bCs/>
          <w:sz w:val="36"/>
          <w:szCs w:val="36"/>
        </w:rPr>
      </w:pPr>
      <w:r w:rsidRPr="002917AD">
        <w:rPr>
          <w:rFonts w:ascii="Arial" w:hAnsi="Arial" w:cs="宋体" w:hint="eastAsia"/>
          <w:b/>
          <w:bCs/>
          <w:sz w:val="36"/>
          <w:szCs w:val="36"/>
        </w:rPr>
        <w:t>关于做好冬季安全防火工作的通知</w:t>
      </w:r>
    </w:p>
    <w:p w:rsidR="0071512D" w:rsidRPr="002B49C6" w:rsidRDefault="0071512D" w:rsidP="000F3144">
      <w:pPr>
        <w:adjustRightInd w:val="0"/>
        <w:snapToGrid w:val="0"/>
        <w:spacing w:line="480" w:lineRule="exact"/>
        <w:ind w:firstLine="640"/>
        <w:jc w:val="center"/>
        <w:rPr>
          <w:rFonts w:eastAsia="黑体"/>
          <w:sz w:val="28"/>
          <w:szCs w:val="28"/>
        </w:rPr>
      </w:pPr>
    </w:p>
    <w:p w:rsidR="0071512D" w:rsidRPr="002917AD" w:rsidRDefault="0071512D" w:rsidP="000F3144">
      <w:pPr>
        <w:adjustRightInd w:val="0"/>
        <w:snapToGrid w:val="0"/>
        <w:spacing w:line="480" w:lineRule="exact"/>
        <w:rPr>
          <w:rFonts w:ascii="宋体" w:hAnsi="宋体"/>
          <w:sz w:val="28"/>
          <w:szCs w:val="28"/>
          <w:lang w:val="zh-CN"/>
        </w:rPr>
      </w:pPr>
      <w:r w:rsidRPr="002917AD">
        <w:rPr>
          <w:rFonts w:ascii="宋体" w:hAnsi="宋体" w:hint="eastAsia"/>
          <w:sz w:val="28"/>
          <w:szCs w:val="28"/>
          <w:lang w:val="zh-CN"/>
        </w:rPr>
        <w:t>学校各部门单位：</w:t>
      </w:r>
    </w:p>
    <w:p w:rsidR="0071512D" w:rsidRPr="002917AD" w:rsidRDefault="0071512D" w:rsidP="000F3144">
      <w:pPr>
        <w:tabs>
          <w:tab w:val="left" w:pos="720"/>
        </w:tabs>
        <w:adjustRightInd w:val="0"/>
        <w:snapToGrid w:val="0"/>
        <w:spacing w:line="480" w:lineRule="exact"/>
        <w:ind w:firstLine="560"/>
        <w:rPr>
          <w:rFonts w:ascii="宋体" w:hAnsi="宋体"/>
          <w:sz w:val="28"/>
          <w:szCs w:val="28"/>
          <w:lang w:val="zh-CN"/>
        </w:rPr>
      </w:pPr>
      <w:r w:rsidRPr="002917AD">
        <w:rPr>
          <w:rFonts w:ascii="宋体" w:hAnsi="宋体" w:hint="eastAsia"/>
          <w:sz w:val="28"/>
          <w:szCs w:val="28"/>
          <w:lang w:val="zh-CN"/>
        </w:rPr>
        <w:t>冬季是火灾事故高发期，</w:t>
      </w:r>
      <w:r w:rsidR="00606708" w:rsidRPr="002917AD">
        <w:rPr>
          <w:rFonts w:ascii="宋体" w:hAnsi="宋体" w:hint="eastAsia"/>
          <w:sz w:val="28"/>
          <w:szCs w:val="28"/>
          <w:lang w:val="zh-CN"/>
        </w:rPr>
        <w:t>为压实二级单位消防主体责任，</w:t>
      </w:r>
      <w:r w:rsidR="00757906" w:rsidRPr="002917AD">
        <w:rPr>
          <w:rFonts w:ascii="宋体" w:hAnsi="宋体" w:hint="eastAsia"/>
          <w:sz w:val="28"/>
          <w:szCs w:val="28"/>
          <w:lang w:val="zh-CN"/>
        </w:rPr>
        <w:t>坚持“隐患就是事故，事故就要处理”，</w:t>
      </w:r>
      <w:r w:rsidR="00606708" w:rsidRPr="002917AD">
        <w:rPr>
          <w:rFonts w:ascii="宋体" w:hAnsi="宋体" w:hint="eastAsia"/>
          <w:sz w:val="28"/>
          <w:szCs w:val="28"/>
          <w:lang w:val="zh-CN"/>
        </w:rPr>
        <w:t>全力做好消防安全管理工作，</w:t>
      </w:r>
      <w:r w:rsidRPr="002917AD">
        <w:rPr>
          <w:rFonts w:ascii="宋体" w:hAnsi="宋体" w:hint="eastAsia"/>
          <w:sz w:val="28"/>
          <w:szCs w:val="28"/>
          <w:lang w:val="zh-CN"/>
        </w:rPr>
        <w:t>防止火灾事故的发生，保障师生员工生命和财产安全，现将冬季安全防火</w:t>
      </w:r>
      <w:r w:rsidR="00626C46" w:rsidRPr="002917AD">
        <w:rPr>
          <w:rFonts w:ascii="宋体" w:hAnsi="宋体" w:hint="eastAsia"/>
          <w:sz w:val="28"/>
          <w:szCs w:val="28"/>
          <w:lang w:val="zh-CN"/>
        </w:rPr>
        <w:t>及寒假期间防火安全</w:t>
      </w:r>
      <w:r w:rsidRPr="002917AD">
        <w:rPr>
          <w:rFonts w:ascii="宋体" w:hAnsi="宋体" w:hint="eastAsia"/>
          <w:sz w:val="28"/>
          <w:szCs w:val="28"/>
          <w:lang w:val="zh-CN"/>
        </w:rPr>
        <w:t>工作有关事项通知如下：</w:t>
      </w:r>
    </w:p>
    <w:p w:rsidR="0071512D" w:rsidRPr="002917AD" w:rsidRDefault="0071512D" w:rsidP="000F3144">
      <w:pPr>
        <w:adjustRightInd w:val="0"/>
        <w:snapToGrid w:val="0"/>
        <w:spacing w:line="480" w:lineRule="exact"/>
        <w:ind w:firstLine="560"/>
        <w:rPr>
          <w:rFonts w:ascii="宋体" w:hAnsi="宋体"/>
          <w:sz w:val="28"/>
          <w:szCs w:val="28"/>
          <w:lang w:val="zh-CN"/>
        </w:rPr>
      </w:pPr>
      <w:r w:rsidRPr="002917AD">
        <w:rPr>
          <w:rFonts w:ascii="宋体" w:hAnsi="宋体" w:hint="eastAsia"/>
          <w:sz w:val="28"/>
          <w:szCs w:val="28"/>
          <w:lang w:val="zh-CN"/>
        </w:rPr>
        <w:t>一、深入开展安全防火教育，增强安全防火意识</w:t>
      </w:r>
    </w:p>
    <w:p w:rsidR="0071512D" w:rsidRPr="002917AD" w:rsidRDefault="0071512D" w:rsidP="000F3144">
      <w:pPr>
        <w:adjustRightInd w:val="0"/>
        <w:snapToGrid w:val="0"/>
        <w:spacing w:line="480" w:lineRule="exact"/>
        <w:ind w:firstLine="560"/>
        <w:rPr>
          <w:rFonts w:ascii="宋体" w:hAnsi="宋体"/>
          <w:sz w:val="28"/>
          <w:szCs w:val="28"/>
          <w:lang w:val="zh-CN"/>
        </w:rPr>
      </w:pPr>
      <w:r w:rsidRPr="002917AD">
        <w:rPr>
          <w:rFonts w:ascii="宋体" w:hAnsi="宋体" w:hint="eastAsia"/>
          <w:sz w:val="28"/>
          <w:szCs w:val="28"/>
          <w:lang w:val="zh-CN"/>
        </w:rPr>
        <w:t>各单位要高度重视安全防火工作，充分运用各种形式，广泛深入地开展</w:t>
      </w:r>
      <w:r w:rsidR="00626C46" w:rsidRPr="002917AD">
        <w:rPr>
          <w:rFonts w:ascii="宋体" w:hAnsi="宋体" w:hint="eastAsia"/>
          <w:sz w:val="28"/>
          <w:szCs w:val="28"/>
          <w:lang w:val="zh-CN"/>
        </w:rPr>
        <w:t>消防</w:t>
      </w:r>
      <w:r w:rsidRPr="002917AD">
        <w:rPr>
          <w:rFonts w:ascii="宋体" w:hAnsi="宋体" w:hint="eastAsia"/>
          <w:sz w:val="28"/>
          <w:szCs w:val="28"/>
          <w:lang w:val="zh-CN"/>
        </w:rPr>
        <w:t>安全宣传教育活动，大力宣传学习《</w:t>
      </w:r>
      <w:r w:rsidR="00AB5425" w:rsidRPr="002917AD">
        <w:rPr>
          <w:rFonts w:ascii="宋体" w:hAnsi="宋体" w:hint="eastAsia"/>
          <w:sz w:val="28"/>
          <w:szCs w:val="28"/>
          <w:lang w:val="zh-CN"/>
        </w:rPr>
        <w:t>中华人民共和国消防法》和《东南大学消防安全管理制度》等法规制度。</w:t>
      </w:r>
      <w:r w:rsidR="00AB5425" w:rsidRPr="002917AD">
        <w:rPr>
          <w:rFonts w:asciiTheme="minorEastAsia" w:eastAsiaTheme="minorEastAsia" w:hAnsiTheme="minorEastAsia"/>
          <w:color w:val="000000"/>
          <w:sz w:val="28"/>
          <w:szCs w:val="28"/>
        </w:rPr>
        <w:t>利用微博、微信</w:t>
      </w:r>
      <w:r w:rsidR="00AB5425" w:rsidRPr="002917AD">
        <w:rPr>
          <w:rFonts w:asciiTheme="minorEastAsia" w:eastAsiaTheme="minorEastAsia" w:hAnsiTheme="minorEastAsia" w:hint="eastAsia"/>
          <w:color w:val="000000"/>
          <w:sz w:val="28"/>
          <w:szCs w:val="28"/>
        </w:rPr>
        <w:t>、户外视频</w:t>
      </w:r>
      <w:r w:rsidR="00AB5425" w:rsidRPr="002917AD">
        <w:rPr>
          <w:rFonts w:asciiTheme="minorEastAsia" w:eastAsiaTheme="minorEastAsia" w:hAnsiTheme="minorEastAsia"/>
          <w:color w:val="000000"/>
          <w:sz w:val="28"/>
          <w:szCs w:val="28"/>
        </w:rPr>
        <w:t>等媒介，</w:t>
      </w:r>
      <w:r w:rsidR="00AB5425" w:rsidRPr="002917AD">
        <w:rPr>
          <w:rFonts w:asciiTheme="minorEastAsia" w:eastAsiaTheme="minorEastAsia" w:hAnsiTheme="minorEastAsia" w:hint="eastAsia"/>
          <w:color w:val="000000"/>
          <w:sz w:val="28"/>
          <w:szCs w:val="28"/>
        </w:rPr>
        <w:t>依托</w:t>
      </w:r>
      <w:r w:rsidR="00AB5425" w:rsidRPr="002917AD">
        <w:rPr>
          <w:rFonts w:asciiTheme="minorEastAsia" w:eastAsiaTheme="minorEastAsia" w:hAnsiTheme="minorEastAsia"/>
          <w:color w:val="000000"/>
          <w:sz w:val="28"/>
          <w:szCs w:val="28"/>
        </w:rPr>
        <w:t>橱窗</w:t>
      </w:r>
      <w:r w:rsidR="00AB5425" w:rsidRPr="002917AD">
        <w:rPr>
          <w:rFonts w:asciiTheme="minorEastAsia" w:eastAsiaTheme="minorEastAsia" w:hAnsiTheme="minorEastAsia" w:hint="eastAsia"/>
          <w:color w:val="000000"/>
          <w:sz w:val="28"/>
          <w:szCs w:val="28"/>
        </w:rPr>
        <w:t>板报等固定设施</w:t>
      </w:r>
      <w:r w:rsidR="00AB5425" w:rsidRPr="002917AD">
        <w:rPr>
          <w:rFonts w:asciiTheme="minorEastAsia" w:eastAsiaTheme="minorEastAsia" w:hAnsiTheme="minorEastAsia"/>
          <w:color w:val="000000"/>
          <w:sz w:val="28"/>
          <w:szCs w:val="28"/>
        </w:rPr>
        <w:t>宣传普及防</w:t>
      </w:r>
      <w:r w:rsidR="00AB5425" w:rsidRPr="002917AD">
        <w:rPr>
          <w:rFonts w:asciiTheme="minorEastAsia" w:eastAsiaTheme="minorEastAsia" w:hAnsiTheme="minorEastAsia" w:hint="eastAsia"/>
          <w:color w:val="000000"/>
          <w:sz w:val="28"/>
          <w:szCs w:val="28"/>
        </w:rPr>
        <w:t>、</w:t>
      </w:r>
      <w:r w:rsidR="00AB5425" w:rsidRPr="002917AD">
        <w:rPr>
          <w:rFonts w:asciiTheme="minorEastAsia" w:eastAsiaTheme="minorEastAsia" w:hAnsiTheme="minorEastAsia"/>
          <w:color w:val="000000"/>
          <w:sz w:val="28"/>
          <w:szCs w:val="28"/>
        </w:rPr>
        <w:t>灭火和逃生自救知识</w:t>
      </w:r>
      <w:r w:rsidR="00AB5425" w:rsidRPr="002917AD">
        <w:rPr>
          <w:rFonts w:asciiTheme="minorEastAsia" w:eastAsiaTheme="minorEastAsia" w:hAnsiTheme="minorEastAsia" w:hint="eastAsia"/>
          <w:color w:val="000000"/>
          <w:sz w:val="28"/>
          <w:szCs w:val="28"/>
        </w:rPr>
        <w:t>；提高自防自救能力水平。</w:t>
      </w:r>
      <w:bookmarkStart w:id="1" w:name="_GoBack"/>
      <w:bookmarkEnd w:id="1"/>
    </w:p>
    <w:p w:rsidR="0071512D" w:rsidRPr="002917AD" w:rsidRDefault="0071512D" w:rsidP="000F3144">
      <w:pPr>
        <w:adjustRightInd w:val="0"/>
        <w:snapToGrid w:val="0"/>
        <w:spacing w:line="480" w:lineRule="exact"/>
        <w:ind w:firstLine="560"/>
        <w:rPr>
          <w:rFonts w:ascii="宋体" w:hAnsi="宋体"/>
          <w:sz w:val="28"/>
          <w:szCs w:val="28"/>
          <w:lang w:val="zh-CN"/>
        </w:rPr>
      </w:pPr>
      <w:r w:rsidRPr="002917AD">
        <w:rPr>
          <w:rFonts w:ascii="宋体" w:hAnsi="宋体" w:hint="eastAsia"/>
          <w:sz w:val="28"/>
          <w:szCs w:val="28"/>
          <w:lang w:val="zh-CN"/>
        </w:rPr>
        <w:t>二、履行安全防火责任制，加强对安全防火工作的领导</w:t>
      </w:r>
    </w:p>
    <w:p w:rsidR="0071512D" w:rsidRPr="002917AD" w:rsidRDefault="0071512D" w:rsidP="000F3144">
      <w:pPr>
        <w:adjustRightInd w:val="0"/>
        <w:snapToGrid w:val="0"/>
        <w:spacing w:line="480" w:lineRule="exact"/>
        <w:ind w:firstLine="560"/>
        <w:rPr>
          <w:rFonts w:ascii="宋体" w:hAnsi="宋体"/>
          <w:sz w:val="28"/>
          <w:szCs w:val="28"/>
          <w:lang w:val="zh-CN"/>
        </w:rPr>
      </w:pPr>
      <w:r w:rsidRPr="002917AD">
        <w:rPr>
          <w:rFonts w:ascii="宋体" w:hAnsi="宋体" w:hint="eastAsia"/>
          <w:sz w:val="28"/>
          <w:szCs w:val="28"/>
          <w:lang w:val="zh-CN"/>
        </w:rPr>
        <w:t>各单位要充分认识火灾事故的严重危害和做好安全防火工作的重要性，</w:t>
      </w:r>
      <w:r w:rsidR="00050BB1" w:rsidRPr="002917AD">
        <w:rPr>
          <w:rFonts w:ascii="宋体" w:hAnsi="宋体" w:hint="eastAsia"/>
          <w:sz w:val="28"/>
          <w:szCs w:val="28"/>
          <w:lang w:val="zh-CN"/>
        </w:rPr>
        <w:t>深入学习娄勤俭书记、吴政隆省长在“3.21”特别重大爆炸事故警示大会上的部署和要求</w:t>
      </w:r>
      <w:r w:rsidR="00626C46" w:rsidRPr="002917AD">
        <w:rPr>
          <w:rFonts w:ascii="宋体" w:hAnsi="宋体" w:hint="eastAsia"/>
          <w:sz w:val="28"/>
          <w:szCs w:val="28"/>
          <w:lang w:val="zh-CN"/>
        </w:rPr>
        <w:t>，</w:t>
      </w:r>
      <w:r w:rsidRPr="002917AD">
        <w:rPr>
          <w:rFonts w:ascii="宋体" w:hAnsi="宋体" w:hint="eastAsia"/>
          <w:sz w:val="28"/>
          <w:szCs w:val="28"/>
          <w:lang w:val="zh-CN"/>
        </w:rPr>
        <w:t>强化安全观念，落实安全措施，明确安全责任</w:t>
      </w:r>
      <w:r w:rsidR="00626C46" w:rsidRPr="002917AD">
        <w:rPr>
          <w:rFonts w:ascii="宋体" w:hAnsi="宋体" w:hint="eastAsia"/>
          <w:sz w:val="28"/>
          <w:szCs w:val="28"/>
          <w:lang w:val="zh-CN"/>
        </w:rPr>
        <w:t>。办公室</w:t>
      </w:r>
      <w:r w:rsidRPr="002917AD">
        <w:rPr>
          <w:rFonts w:ascii="宋体" w:hAnsi="宋体" w:hint="eastAsia"/>
          <w:sz w:val="28"/>
          <w:szCs w:val="28"/>
          <w:lang w:val="zh-CN"/>
        </w:rPr>
        <w:t>、</w:t>
      </w:r>
      <w:r w:rsidR="00626C46" w:rsidRPr="002917AD">
        <w:rPr>
          <w:rFonts w:ascii="宋体" w:hAnsi="宋体" w:hint="eastAsia"/>
          <w:sz w:val="28"/>
          <w:szCs w:val="28"/>
          <w:lang w:val="zh-CN"/>
        </w:rPr>
        <w:t>教室、实验室</w:t>
      </w:r>
      <w:r w:rsidRPr="002917AD">
        <w:rPr>
          <w:rFonts w:ascii="宋体" w:hAnsi="宋体" w:hint="eastAsia"/>
          <w:sz w:val="28"/>
          <w:szCs w:val="28"/>
          <w:lang w:val="zh-CN"/>
        </w:rPr>
        <w:t>、</w:t>
      </w:r>
      <w:r w:rsidR="00626C46" w:rsidRPr="002917AD">
        <w:rPr>
          <w:rFonts w:ascii="宋体" w:hAnsi="宋体" w:hint="eastAsia"/>
          <w:sz w:val="28"/>
          <w:szCs w:val="28"/>
          <w:lang w:val="zh-CN"/>
        </w:rPr>
        <w:t>宿舍、图书馆等</w:t>
      </w:r>
      <w:r w:rsidRPr="002917AD">
        <w:rPr>
          <w:rFonts w:ascii="宋体" w:hAnsi="宋体" w:hint="eastAsia"/>
          <w:sz w:val="28"/>
          <w:szCs w:val="28"/>
          <w:lang w:val="zh-CN"/>
        </w:rPr>
        <w:t>场所要落实安全防火责任人，将各项安全防火措施落到实处。</w:t>
      </w:r>
    </w:p>
    <w:p w:rsidR="00626C46" w:rsidRPr="002917AD" w:rsidRDefault="0071512D" w:rsidP="000F3144">
      <w:pPr>
        <w:adjustRightInd w:val="0"/>
        <w:snapToGrid w:val="0"/>
        <w:spacing w:line="480" w:lineRule="exact"/>
        <w:ind w:firstLine="560"/>
        <w:rPr>
          <w:rFonts w:ascii="宋体" w:hAnsi="宋体"/>
          <w:sz w:val="28"/>
          <w:szCs w:val="28"/>
          <w:lang w:val="zh-CN"/>
        </w:rPr>
      </w:pPr>
      <w:r w:rsidRPr="002917AD">
        <w:rPr>
          <w:rFonts w:ascii="宋体" w:hAnsi="宋体" w:hint="eastAsia"/>
          <w:sz w:val="28"/>
          <w:szCs w:val="28"/>
          <w:lang w:val="zh-CN"/>
        </w:rPr>
        <w:t>三、突出重点，切实做好火灾隐患排查及整治工作</w:t>
      </w:r>
      <w:r w:rsidR="00626C46" w:rsidRPr="002917AD">
        <w:rPr>
          <w:rFonts w:ascii="宋体" w:hAnsi="宋体" w:hint="eastAsia"/>
          <w:sz w:val="28"/>
          <w:szCs w:val="28"/>
          <w:lang w:val="zh-CN"/>
        </w:rPr>
        <w:t>。</w:t>
      </w:r>
    </w:p>
    <w:p w:rsidR="0071512D" w:rsidRPr="002917AD" w:rsidRDefault="0071512D" w:rsidP="000F3144">
      <w:pPr>
        <w:adjustRightInd w:val="0"/>
        <w:snapToGrid w:val="0"/>
        <w:spacing w:line="480" w:lineRule="exact"/>
        <w:ind w:firstLine="560"/>
        <w:rPr>
          <w:rFonts w:ascii="宋体" w:hAnsi="宋体"/>
          <w:sz w:val="28"/>
          <w:szCs w:val="28"/>
          <w:lang w:val="zh-CN"/>
        </w:rPr>
      </w:pPr>
      <w:r w:rsidRPr="002917AD">
        <w:rPr>
          <w:rFonts w:ascii="宋体" w:hAnsi="宋体" w:hint="eastAsia"/>
          <w:sz w:val="28"/>
          <w:szCs w:val="28"/>
          <w:lang w:val="zh-CN"/>
        </w:rPr>
        <w:t>各单位要结合本单位的实际情况，切实做到：</w:t>
      </w:r>
    </w:p>
    <w:p w:rsidR="0071512D" w:rsidRPr="002917AD" w:rsidRDefault="0071512D" w:rsidP="000F3144">
      <w:pPr>
        <w:adjustRightInd w:val="0"/>
        <w:snapToGrid w:val="0"/>
        <w:spacing w:line="480" w:lineRule="exact"/>
        <w:ind w:firstLine="560"/>
        <w:rPr>
          <w:rFonts w:ascii="宋体" w:hAnsi="宋体"/>
          <w:sz w:val="28"/>
          <w:szCs w:val="28"/>
          <w:lang w:val="zh-CN"/>
        </w:rPr>
      </w:pPr>
      <w:r w:rsidRPr="002917AD">
        <w:rPr>
          <w:rFonts w:ascii="宋体" w:hAnsi="宋体" w:hint="eastAsia"/>
          <w:sz w:val="28"/>
          <w:szCs w:val="28"/>
          <w:lang w:val="zh-CN"/>
        </w:rPr>
        <w:t>1、</w:t>
      </w:r>
      <w:r w:rsidR="00005F6E" w:rsidRPr="002917AD">
        <w:rPr>
          <w:rFonts w:ascii="宋体" w:hAnsi="宋体" w:hint="eastAsia"/>
          <w:sz w:val="28"/>
          <w:szCs w:val="28"/>
          <w:lang w:val="zh-CN"/>
        </w:rPr>
        <w:t>严格落实值班制度，准确登记安全工作台帐，对重点岗位、高</w:t>
      </w:r>
      <w:r w:rsidR="00005F6E" w:rsidRPr="002917AD">
        <w:rPr>
          <w:rFonts w:ascii="宋体" w:hAnsi="宋体" w:hint="eastAsia"/>
          <w:sz w:val="28"/>
          <w:szCs w:val="28"/>
          <w:lang w:val="zh-CN"/>
        </w:rPr>
        <w:lastRenderedPageBreak/>
        <w:t>危部位要严防死守。</w:t>
      </w:r>
      <w:r w:rsidRPr="002917AD">
        <w:rPr>
          <w:rFonts w:ascii="宋体" w:hAnsi="宋体" w:hint="eastAsia"/>
          <w:sz w:val="28"/>
          <w:szCs w:val="28"/>
          <w:lang w:val="zh-CN"/>
        </w:rPr>
        <w:t>严格监管易燃、易爆、危险化学品等重要物品的使用、储存，及时、科学处理残存不用的危险化学品。</w:t>
      </w:r>
      <w:r w:rsidR="00005F6E" w:rsidRPr="002917AD">
        <w:rPr>
          <w:rFonts w:asciiTheme="minorEastAsia" w:eastAsiaTheme="minorEastAsia" w:hAnsiTheme="minorEastAsia" w:hint="eastAsia"/>
          <w:sz w:val="28"/>
          <w:szCs w:val="28"/>
        </w:rPr>
        <w:t>消防控制室值班人员必须确保24小时值班，并</w:t>
      </w:r>
      <w:r w:rsidR="004806FD" w:rsidRPr="002917AD">
        <w:rPr>
          <w:rFonts w:asciiTheme="minorEastAsia" w:eastAsiaTheme="minorEastAsia" w:hAnsiTheme="minorEastAsia" w:hint="eastAsia"/>
          <w:sz w:val="28"/>
          <w:szCs w:val="28"/>
        </w:rPr>
        <w:t>熟练操作设施设备，落实“人防、物防、技防”等措施，时刻保持应急状态。</w:t>
      </w:r>
    </w:p>
    <w:p w:rsidR="0071512D" w:rsidRPr="000F3144" w:rsidRDefault="0071512D" w:rsidP="000F3144">
      <w:pPr>
        <w:snapToGrid w:val="0"/>
        <w:spacing w:line="480" w:lineRule="exact"/>
        <w:ind w:firstLineChars="200" w:firstLine="560"/>
        <w:rPr>
          <w:rFonts w:ascii="宋体" w:hAnsi="宋体"/>
          <w:color w:val="000000"/>
          <w:kern w:val="0"/>
          <w:sz w:val="28"/>
          <w:szCs w:val="28"/>
          <w:lang w:val="zh-CN"/>
        </w:rPr>
      </w:pPr>
      <w:r w:rsidRPr="002917AD">
        <w:rPr>
          <w:rFonts w:ascii="宋体" w:hAnsi="宋体" w:hint="eastAsia"/>
          <w:sz w:val="28"/>
          <w:szCs w:val="28"/>
          <w:lang w:val="zh-CN"/>
        </w:rPr>
        <w:t>2、天气寒冷，用电用火增加，一定要加强对大功率电器的管理，</w:t>
      </w:r>
      <w:r w:rsidR="00626C46" w:rsidRPr="002917AD">
        <w:rPr>
          <w:rFonts w:ascii="宋体" w:hAnsi="宋体" w:hint="eastAsia"/>
          <w:sz w:val="28"/>
          <w:szCs w:val="28"/>
          <w:lang w:val="zh-CN"/>
        </w:rPr>
        <w:t>尤其是学生宿舍电器和实验室大功率用电设备的管理</w:t>
      </w:r>
      <w:r w:rsidR="004806FD" w:rsidRPr="002917AD">
        <w:rPr>
          <w:rFonts w:ascii="宋体" w:hAnsi="宋体" w:hint="eastAsia"/>
          <w:sz w:val="28"/>
          <w:szCs w:val="28"/>
          <w:lang w:val="zh-CN"/>
        </w:rPr>
        <w:t>，坚决杜绝超负荷用电</w:t>
      </w:r>
      <w:r w:rsidR="00626C46" w:rsidRPr="002917AD">
        <w:rPr>
          <w:rFonts w:ascii="宋体" w:hAnsi="宋体" w:hint="eastAsia"/>
          <w:sz w:val="28"/>
          <w:szCs w:val="28"/>
          <w:lang w:val="zh-CN"/>
        </w:rPr>
        <w:t>。</w:t>
      </w:r>
      <w:r w:rsidRPr="002917AD">
        <w:rPr>
          <w:rFonts w:ascii="宋体" w:hAnsi="宋体" w:hint="eastAsia"/>
          <w:sz w:val="28"/>
          <w:szCs w:val="28"/>
          <w:lang w:val="zh-CN"/>
        </w:rPr>
        <w:t>严格规章制度和安全操作规程，加强对电器</w:t>
      </w:r>
      <w:r w:rsidR="00626C46" w:rsidRPr="002917AD">
        <w:rPr>
          <w:rFonts w:ascii="宋体" w:hAnsi="宋体" w:hint="eastAsia"/>
          <w:sz w:val="28"/>
          <w:szCs w:val="28"/>
          <w:lang w:val="zh-CN"/>
        </w:rPr>
        <w:t>设备</w:t>
      </w:r>
      <w:r w:rsidRPr="002917AD">
        <w:rPr>
          <w:rFonts w:ascii="宋体" w:hAnsi="宋体" w:hint="eastAsia"/>
          <w:sz w:val="28"/>
          <w:szCs w:val="28"/>
          <w:lang w:val="zh-CN"/>
        </w:rPr>
        <w:t>、电源线路等的监管、</w:t>
      </w:r>
      <w:r w:rsidRPr="002917AD">
        <w:rPr>
          <w:rFonts w:ascii="宋体" w:hAnsi="宋体" w:hint="eastAsia"/>
          <w:color w:val="000000"/>
          <w:kern w:val="0"/>
          <w:sz w:val="28"/>
          <w:szCs w:val="28"/>
          <w:lang w:val="zh-CN"/>
        </w:rPr>
        <w:t>检测、检查。</w:t>
      </w:r>
      <w:r w:rsidRPr="002917AD">
        <w:rPr>
          <w:rFonts w:ascii="宋体" w:hAnsi="宋体" w:hint="eastAsia"/>
          <w:sz w:val="28"/>
          <w:szCs w:val="28"/>
          <w:lang w:val="zh-CN"/>
        </w:rPr>
        <w:t>学生宿舍内严禁乱拉乱扯电线，严禁使用电热毯等学校明文规定不允许使用的违章电器，严禁使用明火。</w:t>
      </w:r>
      <w:r w:rsidR="00005F6E" w:rsidRPr="002917AD">
        <w:rPr>
          <w:rFonts w:ascii="宋体" w:hAnsi="宋体" w:hint="eastAsia"/>
          <w:sz w:val="28"/>
          <w:szCs w:val="28"/>
          <w:lang w:val="zh-CN"/>
        </w:rPr>
        <w:t>严禁</w:t>
      </w:r>
      <w:r w:rsidR="004806FD" w:rsidRPr="002917AD">
        <w:rPr>
          <w:rFonts w:asciiTheme="minorEastAsia" w:eastAsiaTheme="minorEastAsia" w:hAnsiTheme="minorEastAsia" w:hint="eastAsia"/>
          <w:sz w:val="28"/>
          <w:szCs w:val="28"/>
        </w:rPr>
        <w:t>电动自行车违规停放和充电，</w:t>
      </w:r>
      <w:r w:rsidR="00005F6E" w:rsidRPr="002917AD">
        <w:rPr>
          <w:rFonts w:asciiTheme="minorEastAsia" w:eastAsiaTheme="minorEastAsia" w:hAnsiTheme="minorEastAsia" w:hint="eastAsia"/>
          <w:sz w:val="28"/>
          <w:szCs w:val="28"/>
        </w:rPr>
        <w:t>停放在建筑门厅、楼梯间、共用走道以及地下室</w:t>
      </w:r>
      <w:r w:rsidR="004806FD" w:rsidRPr="002917AD">
        <w:rPr>
          <w:rFonts w:asciiTheme="minorEastAsia" w:eastAsiaTheme="minorEastAsia" w:hAnsiTheme="minorEastAsia" w:hint="eastAsia"/>
          <w:sz w:val="28"/>
          <w:szCs w:val="28"/>
        </w:rPr>
        <w:t>、半</w:t>
      </w:r>
      <w:r w:rsidR="004806FD" w:rsidRPr="000F3144">
        <w:rPr>
          <w:rFonts w:ascii="宋体" w:hAnsi="宋体" w:hint="eastAsia"/>
          <w:color w:val="000000"/>
          <w:kern w:val="0"/>
          <w:sz w:val="28"/>
          <w:szCs w:val="28"/>
          <w:lang w:val="zh-CN"/>
        </w:rPr>
        <w:t>地下室等室内公共区域的必须自觉清理，严禁</w:t>
      </w:r>
      <w:r w:rsidR="00005F6E" w:rsidRPr="000F3144">
        <w:rPr>
          <w:rFonts w:ascii="宋体" w:hAnsi="宋体" w:hint="eastAsia"/>
          <w:color w:val="000000"/>
          <w:kern w:val="0"/>
          <w:sz w:val="28"/>
          <w:szCs w:val="28"/>
          <w:lang w:val="zh-CN"/>
        </w:rPr>
        <w:t>采取</w:t>
      </w:r>
      <w:r w:rsidR="00005F6E" w:rsidRPr="000F3144">
        <w:rPr>
          <w:rFonts w:ascii="宋体" w:hAnsi="宋体"/>
          <w:color w:val="000000"/>
          <w:kern w:val="0"/>
          <w:sz w:val="28"/>
          <w:szCs w:val="28"/>
          <w:lang w:val="zh-CN"/>
        </w:rPr>
        <w:t>“</w:t>
      </w:r>
      <w:r w:rsidR="00005F6E" w:rsidRPr="000F3144">
        <w:rPr>
          <w:rFonts w:ascii="宋体" w:hAnsi="宋体" w:hint="eastAsia"/>
          <w:color w:val="000000"/>
          <w:kern w:val="0"/>
          <w:sz w:val="28"/>
          <w:szCs w:val="28"/>
          <w:lang w:val="zh-CN"/>
        </w:rPr>
        <w:t>飞线</w:t>
      </w:r>
      <w:r w:rsidR="00005F6E" w:rsidRPr="000F3144">
        <w:rPr>
          <w:rFonts w:ascii="宋体" w:hAnsi="宋体"/>
          <w:color w:val="000000"/>
          <w:kern w:val="0"/>
          <w:sz w:val="28"/>
          <w:szCs w:val="28"/>
          <w:lang w:val="zh-CN"/>
        </w:rPr>
        <w:t>”</w:t>
      </w:r>
      <w:r w:rsidR="00005F6E" w:rsidRPr="000F3144">
        <w:rPr>
          <w:rFonts w:ascii="宋体" w:hAnsi="宋体" w:hint="eastAsia"/>
          <w:color w:val="000000"/>
          <w:kern w:val="0"/>
          <w:sz w:val="28"/>
          <w:szCs w:val="28"/>
          <w:lang w:val="zh-CN"/>
        </w:rPr>
        <w:t>、入户等方式</w:t>
      </w:r>
      <w:r w:rsidR="004806FD" w:rsidRPr="000F3144">
        <w:rPr>
          <w:rFonts w:ascii="宋体" w:hAnsi="宋体" w:hint="eastAsia"/>
          <w:color w:val="000000"/>
          <w:kern w:val="0"/>
          <w:sz w:val="28"/>
          <w:szCs w:val="28"/>
          <w:lang w:val="zh-CN"/>
        </w:rPr>
        <w:t>对电动自行车</w:t>
      </w:r>
      <w:r w:rsidR="00005F6E" w:rsidRPr="000F3144">
        <w:rPr>
          <w:rFonts w:ascii="宋体" w:hAnsi="宋体" w:hint="eastAsia"/>
          <w:color w:val="000000"/>
          <w:kern w:val="0"/>
          <w:sz w:val="28"/>
          <w:szCs w:val="28"/>
          <w:lang w:val="zh-CN"/>
        </w:rPr>
        <w:t>违规充电。</w:t>
      </w:r>
    </w:p>
    <w:p w:rsidR="0071512D" w:rsidRPr="000F3144" w:rsidRDefault="0071512D" w:rsidP="000F3144">
      <w:pPr>
        <w:adjustRightInd w:val="0"/>
        <w:snapToGrid w:val="0"/>
        <w:spacing w:line="480" w:lineRule="exact"/>
        <w:ind w:firstLine="560"/>
        <w:rPr>
          <w:rFonts w:ascii="宋体" w:hAnsi="宋体"/>
          <w:color w:val="000000"/>
          <w:kern w:val="0"/>
          <w:sz w:val="28"/>
          <w:szCs w:val="28"/>
          <w:lang w:val="zh-CN"/>
        </w:rPr>
      </w:pPr>
      <w:r w:rsidRPr="000F3144">
        <w:rPr>
          <w:rFonts w:ascii="宋体" w:hAnsi="宋体" w:hint="eastAsia"/>
          <w:color w:val="000000"/>
          <w:kern w:val="0"/>
          <w:sz w:val="28"/>
          <w:szCs w:val="28"/>
          <w:lang w:val="zh-CN"/>
        </w:rPr>
        <w:t>3、加强消防设施、设备、器材的维护保养，确保消防疏散通道和安全出口的畅通。</w:t>
      </w:r>
      <w:r w:rsidR="00AD6F45" w:rsidRPr="000F3144">
        <w:rPr>
          <w:rFonts w:ascii="宋体" w:hAnsi="宋体" w:hint="eastAsia"/>
          <w:color w:val="000000"/>
          <w:kern w:val="0"/>
          <w:sz w:val="28"/>
          <w:szCs w:val="28"/>
          <w:lang w:val="zh-CN"/>
        </w:rPr>
        <w:t>要</w:t>
      </w:r>
      <w:r w:rsidR="00AD6F45" w:rsidRPr="000F3144">
        <w:rPr>
          <w:rFonts w:ascii="宋体" w:hAnsi="宋体"/>
          <w:color w:val="000000"/>
          <w:kern w:val="0"/>
          <w:sz w:val="28"/>
          <w:szCs w:val="28"/>
          <w:lang w:val="zh-CN"/>
        </w:rPr>
        <w:t>全面清理疏散楼梯、走道、消防应急通道</w:t>
      </w:r>
      <w:r w:rsidR="00AD6F45" w:rsidRPr="000F3144">
        <w:rPr>
          <w:rFonts w:ascii="宋体" w:hAnsi="宋体" w:hint="eastAsia"/>
          <w:color w:val="000000"/>
          <w:kern w:val="0"/>
          <w:sz w:val="28"/>
          <w:szCs w:val="28"/>
          <w:lang w:val="zh-CN"/>
        </w:rPr>
        <w:t>。</w:t>
      </w:r>
    </w:p>
    <w:p w:rsidR="0071512D" w:rsidRPr="002917AD" w:rsidRDefault="0071512D" w:rsidP="000F3144">
      <w:pPr>
        <w:adjustRightInd w:val="0"/>
        <w:snapToGrid w:val="0"/>
        <w:spacing w:line="480" w:lineRule="exact"/>
        <w:ind w:firstLine="560"/>
        <w:jc w:val="left"/>
        <w:rPr>
          <w:rFonts w:ascii="宋体" w:hAnsi="宋体"/>
          <w:color w:val="000000"/>
          <w:kern w:val="0"/>
          <w:sz w:val="28"/>
          <w:szCs w:val="28"/>
          <w:lang w:val="zh-CN"/>
        </w:rPr>
      </w:pPr>
      <w:r w:rsidRPr="000F3144">
        <w:rPr>
          <w:rFonts w:ascii="宋体" w:hAnsi="宋体" w:hint="eastAsia"/>
          <w:color w:val="000000"/>
          <w:kern w:val="0"/>
          <w:sz w:val="28"/>
          <w:szCs w:val="28"/>
          <w:lang w:val="zh-CN"/>
        </w:rPr>
        <w:t>4、要加强对学生宿舍、食堂、图书阅览室、会议</w:t>
      </w:r>
      <w:r w:rsidRPr="002917AD">
        <w:rPr>
          <w:rFonts w:ascii="宋体" w:hAnsi="宋体" w:hint="eastAsia"/>
          <w:sz w:val="28"/>
          <w:szCs w:val="28"/>
          <w:lang w:val="zh-CN"/>
        </w:rPr>
        <w:t>室、教室、礼堂、活动中心、体育馆、实验室等人员相对</w:t>
      </w:r>
      <w:r w:rsidR="009C59DD" w:rsidRPr="002917AD">
        <w:rPr>
          <w:rFonts w:ascii="宋体" w:hAnsi="宋体" w:hint="eastAsia"/>
          <w:sz w:val="28"/>
          <w:szCs w:val="28"/>
          <w:lang w:val="zh-CN"/>
        </w:rPr>
        <w:t>密集</w:t>
      </w:r>
      <w:r w:rsidRPr="002917AD">
        <w:rPr>
          <w:rFonts w:ascii="宋体" w:hAnsi="宋体" w:hint="eastAsia"/>
          <w:sz w:val="28"/>
          <w:szCs w:val="28"/>
          <w:lang w:val="zh-CN"/>
        </w:rPr>
        <w:t>、易发生安全事故场所消防隐患的排查，强化防火措施。</w:t>
      </w:r>
      <w:r w:rsidR="00626C46" w:rsidRPr="002917AD">
        <w:rPr>
          <w:rFonts w:ascii="宋体" w:hAnsi="宋体" w:hint="eastAsia"/>
          <w:sz w:val="28"/>
          <w:szCs w:val="28"/>
          <w:lang w:val="zh-CN"/>
        </w:rPr>
        <w:t>组织师生参与的大型活动的</w:t>
      </w:r>
      <w:r w:rsidR="009C59DD" w:rsidRPr="002917AD">
        <w:rPr>
          <w:rFonts w:ascii="宋体" w:hAnsi="宋体" w:hint="eastAsia"/>
          <w:sz w:val="28"/>
          <w:szCs w:val="28"/>
          <w:lang w:val="zh-CN"/>
        </w:rPr>
        <w:t>主管</w:t>
      </w:r>
      <w:r w:rsidR="00626C46" w:rsidRPr="002917AD">
        <w:rPr>
          <w:rFonts w:ascii="宋体" w:hAnsi="宋体" w:hint="eastAsia"/>
          <w:sz w:val="28"/>
          <w:szCs w:val="28"/>
          <w:lang w:val="zh-CN"/>
        </w:rPr>
        <w:t>单位，</w:t>
      </w:r>
      <w:r w:rsidR="009C59DD" w:rsidRPr="002917AD">
        <w:rPr>
          <w:rFonts w:ascii="宋体" w:hAnsi="宋体" w:hint="eastAsia"/>
          <w:color w:val="000000"/>
          <w:kern w:val="0"/>
          <w:sz w:val="28"/>
          <w:szCs w:val="28"/>
          <w:lang w:val="zh-CN"/>
        </w:rPr>
        <w:t>严格履行报批手续，</w:t>
      </w:r>
      <w:r w:rsidR="00626C46" w:rsidRPr="002917AD">
        <w:rPr>
          <w:rFonts w:ascii="宋体" w:hAnsi="宋体" w:hint="eastAsia"/>
          <w:sz w:val="28"/>
          <w:szCs w:val="28"/>
          <w:lang w:val="zh-CN"/>
        </w:rPr>
        <w:t>务必做好前期消防安全的检查排查和应急预案的制定</w:t>
      </w:r>
      <w:r w:rsidR="009C59DD" w:rsidRPr="002917AD">
        <w:rPr>
          <w:rFonts w:ascii="宋体" w:hAnsi="宋体" w:hint="eastAsia"/>
          <w:sz w:val="28"/>
          <w:szCs w:val="28"/>
          <w:lang w:val="zh-CN"/>
        </w:rPr>
        <w:t>及演练，</w:t>
      </w:r>
      <w:r w:rsidR="009C59DD" w:rsidRPr="002917AD">
        <w:rPr>
          <w:rFonts w:ascii="宋体" w:hAnsi="宋体" w:hint="eastAsia"/>
          <w:color w:val="000000"/>
          <w:kern w:val="0"/>
          <w:sz w:val="28"/>
          <w:szCs w:val="28"/>
          <w:lang w:val="zh-CN"/>
        </w:rPr>
        <w:t>确保大型活动安全有序。</w:t>
      </w:r>
    </w:p>
    <w:p w:rsidR="0071512D" w:rsidRPr="002917AD" w:rsidRDefault="0071512D" w:rsidP="000F3144">
      <w:pPr>
        <w:adjustRightInd w:val="0"/>
        <w:snapToGrid w:val="0"/>
        <w:spacing w:line="480" w:lineRule="exact"/>
        <w:ind w:firstLine="560"/>
        <w:rPr>
          <w:rFonts w:ascii="宋体" w:hAnsi="宋体"/>
          <w:sz w:val="28"/>
          <w:szCs w:val="28"/>
          <w:lang w:val="zh-CN"/>
        </w:rPr>
      </w:pPr>
      <w:r w:rsidRPr="002917AD">
        <w:rPr>
          <w:rFonts w:ascii="宋体" w:hAnsi="宋体" w:hint="eastAsia"/>
          <w:sz w:val="28"/>
          <w:szCs w:val="28"/>
          <w:lang w:val="zh-CN"/>
        </w:rPr>
        <w:t>5、做好外来人员</w:t>
      </w:r>
      <w:r w:rsidR="009C59DD" w:rsidRPr="002917AD">
        <w:rPr>
          <w:rFonts w:ascii="宋体" w:hAnsi="宋体" w:hint="eastAsia"/>
          <w:sz w:val="28"/>
          <w:szCs w:val="28"/>
          <w:lang w:val="zh-CN"/>
        </w:rPr>
        <w:t>和在建工程</w:t>
      </w:r>
      <w:r w:rsidR="00005F6E" w:rsidRPr="002917AD">
        <w:rPr>
          <w:rFonts w:ascii="宋体" w:hAnsi="宋体" w:hint="eastAsia"/>
          <w:sz w:val="28"/>
          <w:szCs w:val="28"/>
          <w:lang w:val="zh-CN"/>
        </w:rPr>
        <w:t>单位</w:t>
      </w:r>
      <w:r w:rsidR="009C59DD" w:rsidRPr="002917AD">
        <w:rPr>
          <w:rFonts w:ascii="宋体" w:hAnsi="宋体" w:hint="eastAsia"/>
          <w:sz w:val="28"/>
          <w:szCs w:val="28"/>
          <w:lang w:val="zh-CN"/>
        </w:rPr>
        <w:t>的安全管理教育。在2020年1月中旬之前，必须对</w:t>
      </w:r>
      <w:r w:rsidRPr="002917AD">
        <w:rPr>
          <w:rFonts w:ascii="宋体" w:hAnsi="宋体" w:hint="eastAsia"/>
          <w:sz w:val="28"/>
          <w:szCs w:val="28"/>
          <w:lang w:val="zh-CN"/>
        </w:rPr>
        <w:t>校园内施工单位和</w:t>
      </w:r>
      <w:r w:rsidRPr="002917AD">
        <w:rPr>
          <w:rFonts w:ascii="宋体" w:hAnsi="宋体" w:hint="eastAsia"/>
          <w:color w:val="000000"/>
          <w:kern w:val="0"/>
          <w:sz w:val="28"/>
          <w:szCs w:val="28"/>
          <w:lang w:val="zh-CN"/>
        </w:rPr>
        <w:t>出租房屋</w:t>
      </w:r>
      <w:r w:rsidRPr="002917AD">
        <w:rPr>
          <w:rFonts w:ascii="宋体" w:hAnsi="宋体" w:hint="eastAsia"/>
          <w:sz w:val="28"/>
          <w:szCs w:val="28"/>
          <w:lang w:val="zh-CN"/>
        </w:rPr>
        <w:t>、</w:t>
      </w:r>
      <w:r w:rsidR="009C59DD" w:rsidRPr="002917AD">
        <w:rPr>
          <w:rFonts w:ascii="宋体" w:hAnsi="宋体" w:hint="eastAsia"/>
          <w:sz w:val="28"/>
          <w:szCs w:val="28"/>
          <w:lang w:val="zh-CN"/>
        </w:rPr>
        <w:t>师生</w:t>
      </w:r>
      <w:r w:rsidRPr="002917AD">
        <w:rPr>
          <w:rFonts w:ascii="宋体" w:hAnsi="宋体" w:hint="eastAsia"/>
          <w:sz w:val="28"/>
          <w:szCs w:val="28"/>
          <w:lang w:val="zh-CN"/>
        </w:rPr>
        <w:t>服务场所</w:t>
      </w:r>
      <w:r w:rsidR="009C59DD" w:rsidRPr="002917AD">
        <w:rPr>
          <w:rFonts w:ascii="宋体" w:hAnsi="宋体" w:hint="eastAsia"/>
          <w:sz w:val="28"/>
          <w:szCs w:val="28"/>
          <w:lang w:val="zh-CN"/>
        </w:rPr>
        <w:t>进行</w:t>
      </w:r>
      <w:r w:rsidRPr="002917AD">
        <w:rPr>
          <w:rFonts w:ascii="宋体" w:hAnsi="宋体" w:hint="eastAsia"/>
          <w:sz w:val="28"/>
          <w:szCs w:val="28"/>
          <w:lang w:val="zh-CN"/>
        </w:rPr>
        <w:t>安全防火</w:t>
      </w:r>
      <w:r w:rsidR="009C59DD" w:rsidRPr="002917AD">
        <w:rPr>
          <w:rFonts w:ascii="宋体" w:hAnsi="宋体" w:hint="eastAsia"/>
          <w:sz w:val="28"/>
          <w:szCs w:val="28"/>
          <w:lang w:val="zh-CN"/>
        </w:rPr>
        <w:t>检查</w:t>
      </w:r>
      <w:r w:rsidRPr="002917AD">
        <w:rPr>
          <w:rFonts w:ascii="宋体" w:hAnsi="宋体" w:hint="eastAsia"/>
          <w:sz w:val="28"/>
          <w:szCs w:val="28"/>
          <w:lang w:val="zh-CN"/>
        </w:rPr>
        <w:t>。施工单位和</w:t>
      </w:r>
      <w:r w:rsidR="009C59DD" w:rsidRPr="002917AD">
        <w:rPr>
          <w:rFonts w:ascii="宋体" w:hAnsi="宋体" w:hint="eastAsia"/>
          <w:color w:val="000000"/>
          <w:kern w:val="0"/>
          <w:sz w:val="28"/>
          <w:szCs w:val="28"/>
          <w:lang w:val="zh-CN"/>
        </w:rPr>
        <w:t>租赁公房的</w:t>
      </w:r>
      <w:r w:rsidRPr="002917AD">
        <w:rPr>
          <w:rFonts w:ascii="宋体" w:hAnsi="宋体" w:hint="eastAsia"/>
          <w:sz w:val="28"/>
          <w:szCs w:val="28"/>
          <w:lang w:val="zh-CN"/>
        </w:rPr>
        <w:t>经营者入驻学校后，必须设立相应的防火组织和责任人，</w:t>
      </w:r>
      <w:r w:rsidR="009C59DD" w:rsidRPr="002917AD">
        <w:rPr>
          <w:rFonts w:ascii="宋体" w:hAnsi="宋体" w:hint="eastAsia"/>
          <w:sz w:val="28"/>
          <w:szCs w:val="28"/>
          <w:lang w:val="zh-CN"/>
        </w:rPr>
        <w:t>必须有专人负责日常防火工作，并</w:t>
      </w:r>
      <w:r w:rsidRPr="002917AD">
        <w:rPr>
          <w:rFonts w:ascii="宋体" w:hAnsi="宋体" w:hint="eastAsia"/>
          <w:sz w:val="28"/>
          <w:szCs w:val="28"/>
          <w:lang w:val="zh-CN"/>
        </w:rPr>
        <w:t>报保卫处备案</w:t>
      </w:r>
      <w:r w:rsidR="009C59DD" w:rsidRPr="002917AD">
        <w:rPr>
          <w:rFonts w:ascii="宋体" w:hAnsi="宋体" w:hint="eastAsia"/>
          <w:sz w:val="28"/>
          <w:szCs w:val="28"/>
          <w:lang w:val="zh-CN"/>
        </w:rPr>
        <w:t>，</w:t>
      </w:r>
      <w:r w:rsidRPr="002917AD">
        <w:rPr>
          <w:rFonts w:ascii="宋体" w:hAnsi="宋体" w:hint="eastAsia"/>
          <w:sz w:val="28"/>
          <w:szCs w:val="28"/>
          <w:lang w:val="zh-CN"/>
        </w:rPr>
        <w:t>签订安全防火责任书。如在租赁、承包、施工期间发生违章、违纪或造成火灾事故者，</w:t>
      </w:r>
      <w:r w:rsidR="009C59DD" w:rsidRPr="002917AD">
        <w:rPr>
          <w:rFonts w:ascii="宋体" w:hAnsi="宋体" w:hint="eastAsia"/>
          <w:sz w:val="28"/>
          <w:szCs w:val="28"/>
          <w:lang w:val="zh-CN"/>
        </w:rPr>
        <w:t>学校</w:t>
      </w:r>
      <w:r w:rsidRPr="002917AD">
        <w:rPr>
          <w:rFonts w:ascii="宋体" w:hAnsi="宋体" w:hint="eastAsia"/>
          <w:sz w:val="28"/>
          <w:szCs w:val="28"/>
          <w:lang w:val="zh-CN"/>
        </w:rPr>
        <w:t>要追究引进单位和有关人员责任。</w:t>
      </w:r>
    </w:p>
    <w:p w:rsidR="0071512D" w:rsidRPr="002917AD" w:rsidRDefault="0071512D" w:rsidP="000F3144">
      <w:pPr>
        <w:adjustRightInd w:val="0"/>
        <w:snapToGrid w:val="0"/>
        <w:spacing w:line="480" w:lineRule="exact"/>
        <w:ind w:firstLine="560"/>
        <w:rPr>
          <w:rFonts w:ascii="宋体" w:hAnsi="宋体"/>
          <w:sz w:val="28"/>
          <w:szCs w:val="28"/>
          <w:lang w:val="zh-CN"/>
        </w:rPr>
      </w:pPr>
      <w:r w:rsidRPr="002917AD">
        <w:rPr>
          <w:rFonts w:ascii="宋体" w:hAnsi="宋体" w:hint="eastAsia"/>
          <w:sz w:val="28"/>
          <w:szCs w:val="28"/>
          <w:lang w:val="zh-CN"/>
        </w:rPr>
        <w:t>6、及时清除枯枝落叶，严禁在校园内燃放烟花爆竹。</w:t>
      </w:r>
    </w:p>
    <w:p w:rsidR="0071512D" w:rsidRPr="002917AD" w:rsidRDefault="00005F6E" w:rsidP="000F3144">
      <w:pPr>
        <w:adjustRightInd w:val="0"/>
        <w:snapToGrid w:val="0"/>
        <w:spacing w:line="480" w:lineRule="exact"/>
        <w:ind w:firstLine="560"/>
        <w:rPr>
          <w:rFonts w:asciiTheme="minorEastAsia" w:eastAsiaTheme="minorEastAsia" w:hAnsiTheme="minorEastAsia"/>
          <w:b/>
          <w:sz w:val="28"/>
          <w:szCs w:val="28"/>
          <w:lang w:val="zh-CN"/>
        </w:rPr>
      </w:pPr>
      <w:r w:rsidRPr="002917AD">
        <w:rPr>
          <w:rFonts w:ascii="宋体" w:hAnsi="宋体" w:hint="eastAsia"/>
          <w:color w:val="000000"/>
          <w:sz w:val="28"/>
          <w:szCs w:val="28"/>
          <w:lang w:val="zh-CN"/>
        </w:rPr>
        <w:t>防火工作是学校冬季安全工作的重中之重，</w:t>
      </w:r>
      <w:r w:rsidR="00AD6F45" w:rsidRPr="002917AD">
        <w:rPr>
          <w:rFonts w:ascii="宋体" w:hAnsi="宋体" w:hint="eastAsia"/>
          <w:color w:val="000000"/>
          <w:sz w:val="28"/>
          <w:szCs w:val="28"/>
          <w:lang w:val="zh-CN"/>
        </w:rPr>
        <w:t>各单位要</w:t>
      </w:r>
      <w:r w:rsidRPr="002917AD">
        <w:rPr>
          <w:rFonts w:ascii="宋体" w:hAnsi="宋体" w:hint="eastAsia"/>
          <w:sz w:val="28"/>
          <w:szCs w:val="28"/>
          <w:lang w:val="zh-CN"/>
        </w:rPr>
        <w:t>认真贯彻</w:t>
      </w:r>
      <w:r w:rsidRPr="002917AD">
        <w:rPr>
          <w:rFonts w:ascii="宋体" w:hAnsi="宋体" w:hint="eastAsia"/>
          <w:sz w:val="28"/>
          <w:szCs w:val="28"/>
        </w:rPr>
        <w:t>“</w:t>
      </w:r>
      <w:r w:rsidRPr="002917AD">
        <w:rPr>
          <w:rFonts w:ascii="宋体" w:hAnsi="宋体" w:hint="eastAsia"/>
          <w:sz w:val="28"/>
          <w:szCs w:val="28"/>
          <w:lang w:val="zh-CN"/>
        </w:rPr>
        <w:t>预防为主、防消结合</w:t>
      </w:r>
      <w:r w:rsidRPr="002917AD">
        <w:rPr>
          <w:rFonts w:ascii="宋体" w:hAnsi="宋体" w:hint="eastAsia"/>
          <w:sz w:val="28"/>
          <w:szCs w:val="28"/>
        </w:rPr>
        <w:t>”</w:t>
      </w:r>
      <w:r w:rsidRPr="002917AD">
        <w:rPr>
          <w:rFonts w:ascii="宋体" w:hAnsi="宋体" w:hint="eastAsia"/>
          <w:sz w:val="28"/>
          <w:szCs w:val="28"/>
          <w:lang w:val="zh-CN"/>
        </w:rPr>
        <w:t>的方针，健全制度、完善管理，责任到人，</w:t>
      </w:r>
      <w:r w:rsidR="004806FD" w:rsidRPr="002917AD">
        <w:rPr>
          <w:rFonts w:asciiTheme="minorEastAsia" w:eastAsiaTheme="minorEastAsia" w:hAnsiTheme="minorEastAsia" w:hint="eastAsia"/>
          <w:sz w:val="28"/>
          <w:szCs w:val="28"/>
        </w:rPr>
        <w:t>拿出切实可行的预防措施，</w:t>
      </w:r>
      <w:r w:rsidR="00AD6F45" w:rsidRPr="002917AD">
        <w:rPr>
          <w:rFonts w:asciiTheme="minorEastAsia" w:eastAsiaTheme="minorEastAsia" w:hAnsiTheme="minorEastAsia" w:hint="eastAsia"/>
          <w:sz w:val="28"/>
          <w:szCs w:val="28"/>
        </w:rPr>
        <w:t>切不可抱有侥幸心理</w:t>
      </w:r>
      <w:r w:rsidR="00AB5425" w:rsidRPr="002917AD">
        <w:rPr>
          <w:rFonts w:asciiTheme="minorEastAsia" w:eastAsiaTheme="minorEastAsia" w:hAnsiTheme="minorEastAsia" w:hint="eastAsia"/>
          <w:sz w:val="28"/>
          <w:szCs w:val="28"/>
        </w:rPr>
        <w:t>，安全隐患要“</w:t>
      </w:r>
      <w:r w:rsidR="00AB5425" w:rsidRPr="002917AD">
        <w:rPr>
          <w:rFonts w:asciiTheme="minorEastAsia" w:eastAsiaTheme="minorEastAsia" w:hAnsiTheme="minorEastAsia" w:hint="eastAsia"/>
          <w:color w:val="000000"/>
          <w:kern w:val="0"/>
          <w:sz w:val="28"/>
          <w:szCs w:val="28"/>
        </w:rPr>
        <w:t>早发现、早预警、早处置</w:t>
      </w:r>
      <w:r w:rsidR="00AB5425" w:rsidRPr="002917AD">
        <w:rPr>
          <w:rFonts w:asciiTheme="minorEastAsia" w:eastAsiaTheme="minorEastAsia" w:hAnsiTheme="minorEastAsia" w:hint="eastAsia"/>
          <w:sz w:val="28"/>
          <w:szCs w:val="28"/>
        </w:rPr>
        <w:t>”</w:t>
      </w:r>
      <w:r w:rsidR="00AD6F45" w:rsidRPr="002917AD">
        <w:rPr>
          <w:rFonts w:asciiTheme="minorEastAsia" w:eastAsiaTheme="minorEastAsia" w:hAnsiTheme="minorEastAsia" w:hint="eastAsia"/>
          <w:sz w:val="28"/>
          <w:szCs w:val="28"/>
        </w:rPr>
        <w:t>。</w:t>
      </w:r>
      <w:r w:rsidR="00AB5425" w:rsidRPr="002917AD">
        <w:rPr>
          <w:rFonts w:asciiTheme="minorEastAsia" w:eastAsiaTheme="minorEastAsia" w:hAnsiTheme="minorEastAsia" w:hint="eastAsia"/>
          <w:sz w:val="28"/>
          <w:szCs w:val="28"/>
        </w:rPr>
        <w:t>要</w:t>
      </w:r>
      <w:r w:rsidR="004806FD" w:rsidRPr="002917AD">
        <w:rPr>
          <w:rFonts w:asciiTheme="minorEastAsia" w:eastAsiaTheme="minorEastAsia" w:hAnsiTheme="minorEastAsia" w:hint="eastAsia"/>
          <w:sz w:val="28"/>
          <w:szCs w:val="28"/>
        </w:rPr>
        <w:t>建立</w:t>
      </w:r>
      <w:r w:rsidR="00AB5425" w:rsidRPr="002917AD">
        <w:rPr>
          <w:rFonts w:asciiTheme="minorEastAsia" w:eastAsiaTheme="minorEastAsia" w:hAnsiTheme="minorEastAsia" w:hint="eastAsia"/>
          <w:sz w:val="28"/>
          <w:szCs w:val="28"/>
        </w:rPr>
        <w:t>安全</w:t>
      </w:r>
      <w:r w:rsidR="004806FD" w:rsidRPr="002917AD">
        <w:rPr>
          <w:rFonts w:asciiTheme="minorEastAsia" w:eastAsiaTheme="minorEastAsia" w:hAnsiTheme="minorEastAsia" w:hint="eastAsia"/>
          <w:sz w:val="28"/>
          <w:szCs w:val="28"/>
        </w:rPr>
        <w:t>台账，照单对号</w:t>
      </w:r>
      <w:r w:rsidR="00AB5425" w:rsidRPr="002917AD">
        <w:rPr>
          <w:rFonts w:asciiTheme="minorEastAsia" w:eastAsiaTheme="minorEastAsia" w:hAnsiTheme="minorEastAsia" w:hint="eastAsia"/>
          <w:sz w:val="28"/>
          <w:szCs w:val="28"/>
        </w:rPr>
        <w:t>，</w:t>
      </w:r>
      <w:r w:rsidR="004806FD" w:rsidRPr="002917AD">
        <w:rPr>
          <w:rFonts w:asciiTheme="minorEastAsia" w:eastAsiaTheme="minorEastAsia" w:hAnsiTheme="minorEastAsia" w:hint="eastAsia"/>
          <w:sz w:val="28"/>
          <w:szCs w:val="28"/>
        </w:rPr>
        <w:t>限时整改</w:t>
      </w:r>
      <w:r w:rsidR="00AB5425" w:rsidRPr="002917AD">
        <w:rPr>
          <w:rFonts w:asciiTheme="minorEastAsia" w:eastAsiaTheme="minorEastAsia" w:hAnsiTheme="minorEastAsia" w:hint="eastAsia"/>
          <w:sz w:val="28"/>
          <w:szCs w:val="28"/>
        </w:rPr>
        <w:t>，</w:t>
      </w:r>
      <w:r w:rsidR="004806FD" w:rsidRPr="002917AD">
        <w:rPr>
          <w:rFonts w:asciiTheme="minorEastAsia" w:eastAsiaTheme="minorEastAsia" w:hAnsiTheme="minorEastAsia" w:hint="eastAsia"/>
          <w:sz w:val="28"/>
          <w:szCs w:val="28"/>
        </w:rPr>
        <w:t>做到</w:t>
      </w:r>
      <w:r w:rsidR="004806FD" w:rsidRPr="002917AD">
        <w:rPr>
          <w:rFonts w:asciiTheme="minorEastAsia" w:eastAsiaTheme="minorEastAsia" w:hAnsiTheme="minorEastAsia"/>
          <w:sz w:val="28"/>
          <w:szCs w:val="28"/>
        </w:rPr>
        <w:t>“</w:t>
      </w:r>
      <w:r w:rsidR="004806FD" w:rsidRPr="002917AD">
        <w:rPr>
          <w:rFonts w:asciiTheme="minorEastAsia" w:eastAsiaTheme="minorEastAsia" w:hAnsiTheme="minorEastAsia" w:hint="eastAsia"/>
          <w:sz w:val="28"/>
          <w:szCs w:val="28"/>
        </w:rPr>
        <w:t>不放过任何一个漏洞，不丢掉任何一个盲点，不留下任何一个隐患</w:t>
      </w:r>
      <w:r w:rsidR="004806FD" w:rsidRPr="002917AD">
        <w:rPr>
          <w:rFonts w:asciiTheme="minorEastAsia" w:eastAsiaTheme="minorEastAsia" w:hAnsiTheme="minorEastAsia"/>
          <w:sz w:val="28"/>
          <w:szCs w:val="28"/>
        </w:rPr>
        <w:t>”</w:t>
      </w:r>
      <w:r w:rsidR="004806FD" w:rsidRPr="002917AD">
        <w:rPr>
          <w:rFonts w:asciiTheme="minorEastAsia" w:eastAsiaTheme="minorEastAsia" w:hAnsiTheme="minorEastAsia" w:hint="eastAsia"/>
          <w:sz w:val="28"/>
          <w:szCs w:val="28"/>
        </w:rPr>
        <w:t>。</w:t>
      </w:r>
    </w:p>
    <w:p w:rsidR="000F3144" w:rsidRDefault="000F3144" w:rsidP="002917AD">
      <w:pPr>
        <w:adjustRightInd w:val="0"/>
        <w:snapToGrid w:val="0"/>
        <w:spacing w:line="360" w:lineRule="auto"/>
        <w:ind w:leftChars="2479" w:left="5206" w:firstLineChars="175" w:firstLine="490"/>
        <w:rPr>
          <w:rFonts w:asciiTheme="minorEastAsia" w:eastAsiaTheme="minorEastAsia" w:hAnsiTheme="minorEastAsia" w:hint="eastAsia"/>
          <w:sz w:val="28"/>
          <w:szCs w:val="28"/>
          <w:lang w:val="zh-CN"/>
        </w:rPr>
      </w:pPr>
    </w:p>
    <w:p w:rsidR="000F3144" w:rsidRDefault="000F3144" w:rsidP="002917AD">
      <w:pPr>
        <w:adjustRightInd w:val="0"/>
        <w:snapToGrid w:val="0"/>
        <w:spacing w:line="360" w:lineRule="auto"/>
        <w:ind w:leftChars="2479" w:left="5206" w:firstLineChars="175" w:firstLine="490"/>
        <w:rPr>
          <w:rFonts w:asciiTheme="minorEastAsia" w:eastAsiaTheme="minorEastAsia" w:hAnsiTheme="minorEastAsia" w:hint="eastAsia"/>
          <w:sz w:val="28"/>
          <w:szCs w:val="28"/>
          <w:lang w:val="zh-CN"/>
        </w:rPr>
      </w:pPr>
    </w:p>
    <w:p w:rsidR="0071512D" w:rsidRPr="002917AD" w:rsidRDefault="000F3144" w:rsidP="002917AD">
      <w:pPr>
        <w:adjustRightInd w:val="0"/>
        <w:snapToGrid w:val="0"/>
        <w:spacing w:line="360" w:lineRule="auto"/>
        <w:ind w:leftChars="2479" w:left="5206" w:firstLineChars="175" w:firstLine="490"/>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 xml:space="preserve"> </w:t>
      </w:r>
      <w:r w:rsidR="0071512D" w:rsidRPr="002917AD">
        <w:rPr>
          <w:rFonts w:asciiTheme="minorEastAsia" w:eastAsiaTheme="minorEastAsia" w:hAnsiTheme="minorEastAsia" w:hint="eastAsia"/>
          <w:sz w:val="28"/>
          <w:szCs w:val="28"/>
          <w:lang w:val="zh-CN"/>
        </w:rPr>
        <w:t xml:space="preserve">东南大学保卫处 </w:t>
      </w:r>
    </w:p>
    <w:p w:rsidR="00D35171" w:rsidRPr="002917AD" w:rsidRDefault="000F3144" w:rsidP="002917AD">
      <w:pPr>
        <w:adjustRightInd w:val="0"/>
        <w:snapToGrid w:val="0"/>
        <w:spacing w:line="360" w:lineRule="auto"/>
        <w:ind w:firstLineChars="1802" w:firstLine="5046"/>
        <w:rPr>
          <w:rFonts w:asciiTheme="minorEastAsia" w:eastAsiaTheme="minorEastAsia" w:hAnsiTheme="minorEastAsia"/>
          <w:sz w:val="28"/>
          <w:szCs w:val="28"/>
        </w:rPr>
      </w:pPr>
      <w:r>
        <w:rPr>
          <w:rFonts w:asciiTheme="minorEastAsia" w:eastAsiaTheme="minorEastAsia" w:hAnsiTheme="minorEastAsia" w:hint="eastAsia"/>
          <w:sz w:val="28"/>
          <w:szCs w:val="28"/>
          <w:lang w:val="zh-CN"/>
        </w:rPr>
        <w:t xml:space="preserve">    </w:t>
      </w:r>
      <w:r w:rsidR="00050BB1" w:rsidRPr="002917AD">
        <w:rPr>
          <w:rFonts w:asciiTheme="minorEastAsia" w:eastAsiaTheme="minorEastAsia" w:hAnsiTheme="minorEastAsia" w:hint="eastAsia"/>
          <w:sz w:val="28"/>
          <w:szCs w:val="28"/>
          <w:lang w:val="zh-CN"/>
        </w:rPr>
        <w:t>2018</w:t>
      </w:r>
      <w:r w:rsidR="0071512D" w:rsidRPr="002917AD">
        <w:rPr>
          <w:rFonts w:asciiTheme="minorEastAsia" w:eastAsiaTheme="minorEastAsia" w:hAnsiTheme="minorEastAsia" w:hint="eastAsia"/>
          <w:sz w:val="28"/>
          <w:szCs w:val="28"/>
          <w:lang w:val="zh-CN"/>
        </w:rPr>
        <w:t>年</w:t>
      </w:r>
      <w:r w:rsidR="00050BB1" w:rsidRPr="002917AD">
        <w:rPr>
          <w:rFonts w:asciiTheme="minorEastAsia" w:eastAsiaTheme="minorEastAsia" w:hAnsiTheme="minorEastAsia" w:hint="eastAsia"/>
          <w:sz w:val="28"/>
          <w:szCs w:val="28"/>
          <w:lang w:val="zh-CN"/>
        </w:rPr>
        <w:t>12</w:t>
      </w:r>
      <w:r w:rsidR="0071512D" w:rsidRPr="002917AD">
        <w:rPr>
          <w:rFonts w:asciiTheme="minorEastAsia" w:eastAsiaTheme="minorEastAsia" w:hAnsiTheme="minorEastAsia" w:hint="eastAsia"/>
          <w:sz w:val="28"/>
          <w:szCs w:val="28"/>
          <w:lang w:val="zh-CN"/>
        </w:rPr>
        <w:t>月2</w:t>
      </w:r>
      <w:r w:rsidR="002917AD" w:rsidRPr="002917AD">
        <w:rPr>
          <w:rFonts w:asciiTheme="minorEastAsia" w:eastAsiaTheme="minorEastAsia" w:hAnsiTheme="minorEastAsia" w:hint="eastAsia"/>
          <w:sz w:val="28"/>
          <w:szCs w:val="28"/>
          <w:lang w:val="zh-CN"/>
        </w:rPr>
        <w:t>7</w:t>
      </w:r>
      <w:r w:rsidR="0071512D" w:rsidRPr="002917AD">
        <w:rPr>
          <w:rFonts w:asciiTheme="minorEastAsia" w:eastAsiaTheme="minorEastAsia" w:hAnsiTheme="minorEastAsia" w:hint="eastAsia"/>
          <w:sz w:val="28"/>
          <w:szCs w:val="28"/>
          <w:lang w:val="zh-CN"/>
        </w:rPr>
        <w:t>日</w:t>
      </w:r>
    </w:p>
    <w:sectPr w:rsidR="00D35171" w:rsidRPr="002917AD" w:rsidSect="002917AD">
      <w:footerReference w:type="even" r:id="rId6"/>
      <w:footerReference w:type="default" r:id="rId7"/>
      <w:pgSz w:w="11906" w:h="16838"/>
      <w:pgMar w:top="1440" w:right="1469" w:bottom="1440"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3D8" w:rsidRDefault="004213D8" w:rsidP="00485508">
      <w:r>
        <w:separator/>
      </w:r>
    </w:p>
  </w:endnote>
  <w:endnote w:type="continuationSeparator" w:id="0">
    <w:p w:rsidR="004213D8" w:rsidRDefault="004213D8" w:rsidP="004855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96" w:rsidRDefault="00ED47B2" w:rsidP="00FA479A">
    <w:pPr>
      <w:pStyle w:val="a3"/>
      <w:framePr w:wrap="around" w:vAnchor="text" w:hAnchor="margin" w:xAlign="center" w:y="1"/>
      <w:rPr>
        <w:rStyle w:val="a4"/>
      </w:rPr>
    </w:pPr>
    <w:r>
      <w:rPr>
        <w:rStyle w:val="a4"/>
      </w:rPr>
      <w:fldChar w:fldCharType="begin"/>
    </w:r>
    <w:r w:rsidR="00AB5425">
      <w:rPr>
        <w:rStyle w:val="a4"/>
      </w:rPr>
      <w:instrText xml:space="preserve">PAGE  </w:instrText>
    </w:r>
    <w:r>
      <w:rPr>
        <w:rStyle w:val="a4"/>
      </w:rPr>
      <w:fldChar w:fldCharType="end"/>
    </w:r>
  </w:p>
  <w:p w:rsidR="003E3496" w:rsidRDefault="004213D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96" w:rsidRDefault="00ED47B2" w:rsidP="00FA479A">
    <w:pPr>
      <w:pStyle w:val="a3"/>
      <w:framePr w:wrap="around" w:vAnchor="text" w:hAnchor="margin" w:xAlign="center" w:y="1"/>
      <w:rPr>
        <w:rStyle w:val="a4"/>
      </w:rPr>
    </w:pPr>
    <w:r>
      <w:rPr>
        <w:rStyle w:val="a4"/>
      </w:rPr>
      <w:fldChar w:fldCharType="begin"/>
    </w:r>
    <w:r w:rsidR="00AB5425">
      <w:rPr>
        <w:rStyle w:val="a4"/>
      </w:rPr>
      <w:instrText xml:space="preserve">PAGE  </w:instrText>
    </w:r>
    <w:r>
      <w:rPr>
        <w:rStyle w:val="a4"/>
      </w:rPr>
      <w:fldChar w:fldCharType="separate"/>
    </w:r>
    <w:r w:rsidR="000F3144">
      <w:rPr>
        <w:rStyle w:val="a4"/>
        <w:noProof/>
      </w:rPr>
      <w:t>3</w:t>
    </w:r>
    <w:r>
      <w:rPr>
        <w:rStyle w:val="a4"/>
      </w:rPr>
      <w:fldChar w:fldCharType="end"/>
    </w:r>
  </w:p>
  <w:p w:rsidR="003E3496" w:rsidRDefault="004213D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3D8" w:rsidRDefault="004213D8" w:rsidP="00485508">
      <w:r>
        <w:separator/>
      </w:r>
    </w:p>
  </w:footnote>
  <w:footnote w:type="continuationSeparator" w:id="0">
    <w:p w:rsidR="004213D8" w:rsidRDefault="004213D8" w:rsidP="004855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512D"/>
    <w:rsid w:val="00005F6E"/>
    <w:rsid w:val="00050BB1"/>
    <w:rsid w:val="000F3144"/>
    <w:rsid w:val="002917AD"/>
    <w:rsid w:val="004213D8"/>
    <w:rsid w:val="004806FD"/>
    <w:rsid w:val="00485508"/>
    <w:rsid w:val="005D0BB1"/>
    <w:rsid w:val="00606708"/>
    <w:rsid w:val="00626C46"/>
    <w:rsid w:val="006601C7"/>
    <w:rsid w:val="0071512D"/>
    <w:rsid w:val="00757906"/>
    <w:rsid w:val="009C59DD"/>
    <w:rsid w:val="00AB5425"/>
    <w:rsid w:val="00AD6F45"/>
    <w:rsid w:val="00D35171"/>
    <w:rsid w:val="00ED47B2"/>
    <w:rsid w:val="00FC77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1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1512D"/>
    <w:pPr>
      <w:tabs>
        <w:tab w:val="center" w:pos="4153"/>
        <w:tab w:val="right" w:pos="8306"/>
      </w:tabs>
      <w:snapToGrid w:val="0"/>
      <w:jc w:val="left"/>
    </w:pPr>
    <w:rPr>
      <w:sz w:val="18"/>
      <w:szCs w:val="18"/>
    </w:rPr>
  </w:style>
  <w:style w:type="character" w:customStyle="1" w:styleId="Char">
    <w:name w:val="页脚 Char"/>
    <w:basedOn w:val="a0"/>
    <w:link w:val="a3"/>
    <w:rsid w:val="0071512D"/>
    <w:rPr>
      <w:rFonts w:ascii="Times New Roman" w:eastAsia="宋体" w:hAnsi="Times New Roman" w:cs="Times New Roman"/>
      <w:sz w:val="18"/>
      <w:szCs w:val="18"/>
    </w:rPr>
  </w:style>
  <w:style w:type="character" w:styleId="a4">
    <w:name w:val="page number"/>
    <w:basedOn w:val="a0"/>
    <w:rsid w:val="0071512D"/>
  </w:style>
  <w:style w:type="paragraph" w:styleId="a5">
    <w:name w:val="header"/>
    <w:basedOn w:val="a"/>
    <w:link w:val="Char0"/>
    <w:uiPriority w:val="99"/>
    <w:semiHidden/>
    <w:unhideWhenUsed/>
    <w:rsid w:val="006067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0670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1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1512D"/>
    <w:pPr>
      <w:tabs>
        <w:tab w:val="center" w:pos="4153"/>
        <w:tab w:val="right" w:pos="8306"/>
      </w:tabs>
      <w:snapToGrid w:val="0"/>
      <w:jc w:val="left"/>
    </w:pPr>
    <w:rPr>
      <w:sz w:val="18"/>
      <w:szCs w:val="18"/>
    </w:rPr>
  </w:style>
  <w:style w:type="character" w:customStyle="1" w:styleId="Char">
    <w:name w:val="页脚 Char"/>
    <w:basedOn w:val="a0"/>
    <w:link w:val="a3"/>
    <w:rsid w:val="0071512D"/>
    <w:rPr>
      <w:rFonts w:ascii="Times New Roman" w:eastAsia="宋体" w:hAnsi="Times New Roman" w:cs="Times New Roman"/>
      <w:sz w:val="18"/>
      <w:szCs w:val="18"/>
    </w:rPr>
  </w:style>
  <w:style w:type="character" w:styleId="a4">
    <w:name w:val="page number"/>
    <w:basedOn w:val="a0"/>
    <w:rsid w:val="0071512D"/>
  </w:style>
</w:styles>
</file>

<file path=word/webSettings.xml><?xml version="1.0" encoding="utf-8"?>
<w:webSettings xmlns:r="http://schemas.openxmlformats.org/officeDocument/2006/relationships" xmlns:w="http://schemas.openxmlformats.org/wordprocessingml/2006/main">
  <w:divs>
    <w:div w:id="717894748">
      <w:bodyDiv w:val="1"/>
      <w:marLeft w:val="0"/>
      <w:marRight w:val="0"/>
      <w:marTop w:val="0"/>
      <w:marBottom w:val="0"/>
      <w:divBdr>
        <w:top w:val="none" w:sz="0" w:space="0" w:color="auto"/>
        <w:left w:val="none" w:sz="0" w:space="0" w:color="auto"/>
        <w:bottom w:val="none" w:sz="0" w:space="0" w:color="auto"/>
        <w:right w:val="none" w:sz="0" w:space="0" w:color="auto"/>
      </w:divBdr>
    </w:div>
    <w:div w:id="767044635">
      <w:bodyDiv w:val="1"/>
      <w:marLeft w:val="0"/>
      <w:marRight w:val="0"/>
      <w:marTop w:val="0"/>
      <w:marBottom w:val="0"/>
      <w:divBdr>
        <w:top w:val="none" w:sz="0" w:space="0" w:color="auto"/>
        <w:left w:val="none" w:sz="0" w:space="0" w:color="auto"/>
        <w:bottom w:val="none" w:sz="0" w:space="0" w:color="auto"/>
        <w:right w:val="none" w:sz="0" w:space="0" w:color="auto"/>
      </w:divBdr>
    </w:div>
    <w:div w:id="930235737">
      <w:bodyDiv w:val="1"/>
      <w:marLeft w:val="0"/>
      <w:marRight w:val="0"/>
      <w:marTop w:val="0"/>
      <w:marBottom w:val="0"/>
      <w:divBdr>
        <w:top w:val="none" w:sz="0" w:space="0" w:color="auto"/>
        <w:left w:val="none" w:sz="0" w:space="0" w:color="auto"/>
        <w:bottom w:val="none" w:sz="0" w:space="0" w:color="auto"/>
        <w:right w:val="none" w:sz="0" w:space="0" w:color="auto"/>
      </w:divBdr>
    </w:div>
    <w:div w:id="1151289420">
      <w:bodyDiv w:val="1"/>
      <w:marLeft w:val="0"/>
      <w:marRight w:val="0"/>
      <w:marTop w:val="0"/>
      <w:marBottom w:val="0"/>
      <w:divBdr>
        <w:top w:val="none" w:sz="0" w:space="0" w:color="auto"/>
        <w:left w:val="none" w:sz="0" w:space="0" w:color="auto"/>
        <w:bottom w:val="none" w:sz="0" w:space="0" w:color="auto"/>
        <w:right w:val="none" w:sz="0" w:space="0" w:color="auto"/>
      </w:divBdr>
    </w:div>
    <w:div w:id="122586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刘海涛</cp:lastModifiedBy>
  <cp:revision>7</cp:revision>
  <dcterms:created xsi:type="dcterms:W3CDTF">2019-12-25T03:09:00Z</dcterms:created>
  <dcterms:modified xsi:type="dcterms:W3CDTF">2019-12-27T00:38:00Z</dcterms:modified>
</cp:coreProperties>
</file>