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597" w:rsidRPr="00C92B3D" w:rsidRDefault="00480597" w:rsidP="00480597">
      <w:pPr>
        <w:widowControl/>
        <w:spacing w:afterLines="100" w:after="312"/>
        <w:jc w:val="center"/>
        <w:rPr>
          <w:rFonts w:ascii="方正小标宋简体" w:eastAsia="方正小标宋简体" w:hAnsi="宋体" w:cs="宋体"/>
          <w:kern w:val="0"/>
          <w:sz w:val="32"/>
          <w:szCs w:val="32"/>
        </w:rPr>
      </w:pPr>
      <w:r w:rsidRPr="00C92B3D">
        <w:rPr>
          <w:rFonts w:ascii="方正小标宋简体" w:eastAsia="方正小标宋简体" w:hint="eastAsia"/>
          <w:bCs/>
          <w:sz w:val="32"/>
          <w:szCs w:val="32"/>
        </w:rPr>
        <w:t>关于做好“青蓝工程”2012年度培养对象考核工作的通知</w:t>
      </w:r>
    </w:p>
    <w:p w:rsidR="00480597" w:rsidRPr="00480597" w:rsidRDefault="00480597" w:rsidP="00480597">
      <w:pPr>
        <w:widowControl/>
        <w:spacing w:line="560" w:lineRule="exact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 w:rsidRPr="00480597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各有关院系：</w:t>
      </w:r>
    </w:p>
    <w:p w:rsidR="00480597" w:rsidRPr="00480597" w:rsidRDefault="00480597" w:rsidP="00480597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 w:rsidRPr="00480597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根据江苏省教育厅《关于做好2012年度高校“青蓝工程</w:t>
      </w:r>
      <w:bookmarkStart w:id="0" w:name="baidusnap5"/>
      <w:bookmarkEnd w:id="0"/>
      <w:r w:rsidRPr="00480597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”培养对象考核工作的通知》文件精神，江苏省高校“青蓝工程”2012年度培养对象考核工作已经开始，现将相关事项通知如下：</w:t>
      </w:r>
    </w:p>
    <w:p w:rsidR="00480597" w:rsidRPr="00480597" w:rsidRDefault="00480597" w:rsidP="00480597">
      <w:pPr>
        <w:widowControl/>
        <w:spacing w:line="560" w:lineRule="exact"/>
        <w:ind w:firstLineChars="200" w:firstLine="562"/>
        <w:jc w:val="left"/>
        <w:rPr>
          <w:rFonts w:ascii="仿宋_GB2312" w:eastAsia="仿宋_GB2312" w:hAnsi="宋体" w:cs="宋体"/>
          <w:b/>
          <w:color w:val="333333"/>
          <w:kern w:val="0"/>
          <w:sz w:val="28"/>
          <w:szCs w:val="28"/>
        </w:rPr>
      </w:pPr>
      <w:r w:rsidRPr="00480597"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  <w:t>（一）考核对象</w:t>
      </w:r>
    </w:p>
    <w:p w:rsidR="00480597" w:rsidRPr="00480597" w:rsidRDefault="00480597" w:rsidP="00480597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 w:rsidRPr="00480597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考核对象为2012年度高校“青蓝工程”优秀青年骨干教师、中青年学术带头人和科技创新团队培养对象。</w:t>
      </w:r>
      <w:r w:rsidRPr="00480597">
        <w:rPr>
          <w:rFonts w:ascii="仿宋_GB2312" w:eastAsia="仿宋_GB2312" w:hAnsi="宋体" w:cs="宋体"/>
          <w:color w:val="333333"/>
          <w:kern w:val="0"/>
          <w:sz w:val="28"/>
          <w:szCs w:val="28"/>
        </w:rPr>
        <w:t>凡属下列情况之一者，由培养对象所在学</w:t>
      </w:r>
      <w:r w:rsidRPr="00480597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院</w:t>
      </w:r>
      <w:r w:rsidRPr="00480597">
        <w:rPr>
          <w:rFonts w:ascii="仿宋_GB2312" w:eastAsia="仿宋_GB2312" w:hAnsi="宋体" w:cs="宋体"/>
          <w:color w:val="333333"/>
          <w:kern w:val="0"/>
          <w:sz w:val="28"/>
          <w:szCs w:val="28"/>
        </w:rPr>
        <w:t>出具情况说明，不再进行考核：</w:t>
      </w:r>
    </w:p>
    <w:p w:rsidR="00480597" w:rsidRPr="00480597" w:rsidRDefault="00480597" w:rsidP="00480597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 w:rsidRPr="00480597">
        <w:rPr>
          <w:rFonts w:ascii="仿宋_GB2312" w:eastAsia="仿宋_GB2312" w:hAnsi="宋体" w:cs="宋体"/>
          <w:color w:val="333333"/>
          <w:kern w:val="0"/>
          <w:sz w:val="28"/>
          <w:szCs w:val="28"/>
        </w:rPr>
        <w:t>1．调离本省的；</w:t>
      </w:r>
    </w:p>
    <w:p w:rsidR="00480597" w:rsidRPr="00480597" w:rsidRDefault="00480597" w:rsidP="00480597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 w:rsidRPr="00480597">
        <w:rPr>
          <w:rFonts w:ascii="仿宋_GB2312" w:eastAsia="仿宋_GB2312" w:hAnsi="宋体" w:cs="宋体"/>
          <w:color w:val="333333"/>
          <w:kern w:val="0"/>
          <w:sz w:val="28"/>
          <w:szCs w:val="28"/>
        </w:rPr>
        <w:t>2．调离高校、不再从事专业技术工作的；</w:t>
      </w:r>
    </w:p>
    <w:p w:rsidR="00480597" w:rsidRPr="00480597" w:rsidRDefault="00480597" w:rsidP="00480597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 w:rsidRPr="00480597">
        <w:rPr>
          <w:rFonts w:ascii="仿宋_GB2312" w:eastAsia="仿宋_GB2312" w:hAnsi="宋体" w:cs="宋体"/>
          <w:color w:val="333333"/>
          <w:kern w:val="0"/>
          <w:sz w:val="28"/>
          <w:szCs w:val="28"/>
        </w:rPr>
        <w:t>3．辞去公职的；</w:t>
      </w:r>
    </w:p>
    <w:p w:rsidR="00480597" w:rsidRPr="00480597" w:rsidRDefault="00480597" w:rsidP="00480597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 w:rsidRPr="00480597">
        <w:rPr>
          <w:rFonts w:ascii="仿宋_GB2312" w:eastAsia="仿宋_GB2312" w:hAnsi="宋体" w:cs="宋体"/>
          <w:color w:val="333333"/>
          <w:kern w:val="0"/>
          <w:sz w:val="28"/>
          <w:szCs w:val="28"/>
        </w:rPr>
        <w:t>4．被取消培养资格的；</w:t>
      </w:r>
    </w:p>
    <w:p w:rsidR="00480597" w:rsidRPr="00480597" w:rsidRDefault="00480597" w:rsidP="00480597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 w:rsidRPr="00480597">
        <w:rPr>
          <w:rFonts w:ascii="仿宋_GB2312" w:eastAsia="仿宋_GB2312" w:hAnsi="宋体" w:cs="宋体"/>
          <w:color w:val="333333"/>
          <w:kern w:val="0"/>
          <w:sz w:val="28"/>
          <w:szCs w:val="28"/>
        </w:rPr>
        <w:t>5．去世的。</w:t>
      </w:r>
    </w:p>
    <w:p w:rsidR="00480597" w:rsidRPr="00480597" w:rsidRDefault="00480597" w:rsidP="00480597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 w:rsidRPr="00480597">
        <w:rPr>
          <w:rFonts w:ascii="仿宋_GB2312" w:eastAsia="仿宋_GB2312" w:hAnsi="宋体" w:cs="宋体"/>
          <w:color w:val="333333"/>
          <w:kern w:val="0"/>
          <w:sz w:val="28"/>
          <w:szCs w:val="28"/>
        </w:rPr>
        <w:t>公派出国尚未回国的，待回国后再进行考核。调动到其他高校工作的，在现单位进行考核。</w:t>
      </w:r>
    </w:p>
    <w:p w:rsidR="00480597" w:rsidRPr="00480597" w:rsidRDefault="00480597" w:rsidP="00480597">
      <w:pPr>
        <w:widowControl/>
        <w:spacing w:line="560" w:lineRule="exact"/>
        <w:ind w:firstLineChars="200" w:firstLine="562"/>
        <w:jc w:val="left"/>
        <w:rPr>
          <w:rFonts w:ascii="仿宋_GB2312" w:eastAsia="仿宋_GB2312" w:hAnsi="宋体" w:cs="宋体"/>
          <w:b/>
          <w:color w:val="333333"/>
          <w:kern w:val="0"/>
          <w:sz w:val="28"/>
          <w:szCs w:val="28"/>
        </w:rPr>
      </w:pPr>
      <w:r w:rsidRPr="00480597"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  <w:t>（二）考核内容</w:t>
      </w:r>
    </w:p>
    <w:p w:rsidR="00480597" w:rsidRPr="00480597" w:rsidRDefault="00480597" w:rsidP="00480597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 w:rsidRPr="00480597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重点对照《2012年度</w:t>
      </w:r>
      <w:bookmarkStart w:id="1" w:name="baidusnap0"/>
      <w:bookmarkEnd w:id="1"/>
      <w:r w:rsidRPr="00480597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江苏省高校“青蓝工程”培养人选目标责任书》进行考核，考核内容包括培养对象在培养期内的政治思想表现、教学和科研工作业绩、资助经费使用情况等。培养对象填写《江苏省“青蓝工程”培养对象管理期满</w:t>
      </w:r>
      <w:bookmarkStart w:id="2" w:name="baidusnap7"/>
      <w:bookmarkEnd w:id="2"/>
      <w:r w:rsidRPr="00480597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考核表》并附相关材料。其中《考核表》需填至表格第七项省和学校资助经费使用情况。</w:t>
      </w:r>
    </w:p>
    <w:p w:rsidR="00480597" w:rsidRPr="00480597" w:rsidRDefault="00480597" w:rsidP="00480597">
      <w:pPr>
        <w:widowControl/>
        <w:spacing w:line="560" w:lineRule="exact"/>
        <w:ind w:firstLineChars="200" w:firstLine="562"/>
        <w:jc w:val="left"/>
        <w:rPr>
          <w:rFonts w:ascii="仿宋_GB2312" w:eastAsia="仿宋_GB2312" w:hAnsi="宋体" w:cs="宋体"/>
          <w:b/>
          <w:color w:val="333333"/>
          <w:kern w:val="0"/>
          <w:sz w:val="28"/>
          <w:szCs w:val="28"/>
        </w:rPr>
      </w:pPr>
      <w:r w:rsidRPr="00480597"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  <w:t>（三）考核办法</w:t>
      </w:r>
    </w:p>
    <w:p w:rsidR="00480597" w:rsidRPr="00480597" w:rsidRDefault="00480597" w:rsidP="00480597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 w:rsidRPr="00480597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lastRenderedPageBreak/>
        <w:t>中青年学术带头人培养对象、优秀青年骨干教师培养对象均由学校组织考核。学校将成立专家考核小组，认真做好对培养对象的考核评议工作。考核结果分优秀、合格和不合格三个等次。优秀等次的标准为：政治素质优良，工作业绩突出，圆满完成目标责任书中的工作计划。对没有完成目标责任书中工作计划的，考核等次应定为不合格。学校考核等次为优秀和合格的，由教育厅颁发考核合格证书。考核不合格的，应暂缓参加有关人才培养工程的推荐选拔。</w:t>
      </w:r>
    </w:p>
    <w:p w:rsidR="00480597" w:rsidRPr="00480597" w:rsidRDefault="00480597" w:rsidP="00480597">
      <w:pPr>
        <w:widowControl/>
        <w:spacing w:line="560" w:lineRule="exact"/>
        <w:ind w:firstLineChars="200" w:firstLine="562"/>
        <w:jc w:val="left"/>
        <w:rPr>
          <w:rFonts w:ascii="仿宋_GB2312" w:eastAsia="仿宋_GB2312" w:hAnsi="宋体" w:cs="宋体"/>
          <w:b/>
          <w:color w:val="333333"/>
          <w:kern w:val="0"/>
          <w:sz w:val="28"/>
          <w:szCs w:val="28"/>
        </w:rPr>
      </w:pPr>
      <w:r w:rsidRPr="00480597"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  <w:t>（</w:t>
      </w:r>
      <w:r w:rsidR="000C0665"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  <w:t>四</w:t>
      </w:r>
      <w:r w:rsidRPr="00480597"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  <w:t>）考核材料报送</w:t>
      </w:r>
    </w:p>
    <w:p w:rsidR="00480597" w:rsidRPr="00D5763D" w:rsidRDefault="00480597" w:rsidP="00480597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  <w:u w:val="single"/>
        </w:rPr>
      </w:pPr>
      <w:r w:rsidRPr="00480597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请各单位于</w:t>
      </w:r>
      <w:r w:rsidRPr="00322BEB"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>2016年1月2</w:t>
      </w:r>
      <w:r w:rsidR="00FB54E5" w:rsidRPr="00322BEB">
        <w:rPr>
          <w:rFonts w:ascii="仿宋_GB2312" w:eastAsia="仿宋_GB2312" w:hAnsi="宋体" w:cs="宋体"/>
          <w:color w:val="FF0000"/>
          <w:kern w:val="0"/>
          <w:sz w:val="28"/>
          <w:szCs w:val="28"/>
        </w:rPr>
        <w:t>2</w:t>
      </w:r>
      <w:r w:rsidRPr="00322BEB"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>日</w:t>
      </w:r>
      <w:r w:rsidRPr="00480597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前将《江苏省“青蓝工程”培养对象管理期满考核表》（</w:t>
      </w:r>
      <w:r w:rsidRPr="00D5763D">
        <w:rPr>
          <w:rStyle w:val="a5"/>
          <w:rFonts w:ascii="仿宋_GB2312" w:eastAsia="仿宋_GB2312" w:hint="eastAsia"/>
          <w:color w:val="FF0000"/>
          <w:sz w:val="28"/>
          <w:szCs w:val="28"/>
          <w:u w:val="none"/>
        </w:rPr>
        <w:t>需填至表格第七项省和学校资助经费使用情况</w:t>
      </w:r>
      <w:r w:rsidRPr="00480597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）、《201</w:t>
      </w:r>
      <w:r w:rsidR="00203F52">
        <w:rPr>
          <w:rFonts w:ascii="仿宋_GB2312" w:eastAsia="仿宋_GB2312" w:hAnsi="宋体" w:cs="宋体"/>
          <w:color w:val="333333"/>
          <w:kern w:val="0"/>
          <w:sz w:val="28"/>
          <w:szCs w:val="28"/>
        </w:rPr>
        <w:t>2</w:t>
      </w:r>
      <w:r w:rsidRPr="00480597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年度江苏省高校“青蓝工程”培养对象考核汇总表》（</w:t>
      </w:r>
      <w:r w:rsidR="00230CF9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见附件</w:t>
      </w:r>
      <w:r w:rsidRPr="00480597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）纸质材料一式一份，报人事处人才办（五四楼215），</w:t>
      </w:r>
      <w:hyperlink r:id="rId6" w:history="1">
        <w:r w:rsidR="00807DE2" w:rsidRPr="00D5763D">
          <w:rPr>
            <w:rStyle w:val="a5"/>
            <w:rFonts w:ascii="仿宋_GB2312" w:eastAsia="仿宋_GB2312" w:hAnsi="宋体" w:cs="宋体" w:hint="eastAsia"/>
            <w:color w:val="auto"/>
            <w:kern w:val="0"/>
            <w:sz w:val="28"/>
            <w:szCs w:val="28"/>
          </w:rPr>
          <w:t>同时发送电子版至孙毓蔓OA邮箱中或ymsun@seu.edu.cn</w:t>
        </w:r>
      </w:hyperlink>
      <w:r w:rsidRPr="00D5763D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  <w:bookmarkStart w:id="3" w:name="_GoBack"/>
      <w:bookmarkEnd w:id="3"/>
    </w:p>
    <w:p w:rsidR="00807DE2" w:rsidRDefault="00F34515" w:rsidP="00480597">
      <w:pPr>
        <w:widowControl/>
        <w:spacing w:line="560" w:lineRule="exact"/>
        <w:ind w:firstLineChars="200" w:firstLine="562"/>
        <w:jc w:val="left"/>
        <w:rPr>
          <w:rFonts w:ascii="仿宋_GB2312" w:eastAsia="仿宋_GB2312" w:hAnsi="宋体" w:cs="宋体"/>
          <w:b/>
          <w:color w:val="333333"/>
          <w:kern w:val="0"/>
          <w:sz w:val="28"/>
          <w:szCs w:val="28"/>
        </w:rPr>
      </w:pPr>
      <w:r w:rsidRPr="00F34515"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  <w:t>（五）联系方式</w:t>
      </w:r>
    </w:p>
    <w:p w:rsidR="00F34515" w:rsidRPr="00F34515" w:rsidRDefault="00F34515" w:rsidP="00F34515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333333"/>
          <w:kern w:val="0"/>
          <w:sz w:val="28"/>
          <w:szCs w:val="28"/>
        </w:rPr>
        <w:t>联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/>
          <w:color w:val="333333"/>
          <w:kern w:val="0"/>
          <w:sz w:val="28"/>
          <w:szCs w:val="28"/>
        </w:rPr>
        <w:t>系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/>
          <w:color w:val="333333"/>
          <w:kern w:val="0"/>
          <w:sz w:val="28"/>
          <w:szCs w:val="28"/>
        </w:rPr>
        <w:t>人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 xml:space="preserve">：刘莉莉  </w:t>
      </w:r>
      <w:r>
        <w:rPr>
          <w:rFonts w:ascii="仿宋_GB2312" w:eastAsia="仿宋_GB2312" w:hAnsi="宋体" w:cs="宋体"/>
          <w:color w:val="333333"/>
          <w:kern w:val="0"/>
          <w:sz w:val="28"/>
          <w:szCs w:val="28"/>
        </w:rPr>
        <w:t>孙毓蔓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/>
          <w:color w:val="333333"/>
          <w:kern w:val="0"/>
          <w:sz w:val="28"/>
          <w:szCs w:val="28"/>
        </w:rPr>
        <w:t xml:space="preserve"> 尹志胜</w:t>
      </w:r>
    </w:p>
    <w:p w:rsidR="00F34515" w:rsidRDefault="00F34515" w:rsidP="00F34515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联系电话：83793301</w:t>
      </w:r>
    </w:p>
    <w:p w:rsidR="00F34515" w:rsidRDefault="00F34515" w:rsidP="00480597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</w:p>
    <w:p w:rsidR="00F34515" w:rsidRDefault="00F34515" w:rsidP="00F34515">
      <w:pPr>
        <w:widowControl/>
        <w:spacing w:line="560" w:lineRule="exact"/>
        <w:ind w:firstLineChars="2200" w:firstLine="616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333333"/>
          <w:kern w:val="0"/>
          <w:sz w:val="28"/>
          <w:szCs w:val="28"/>
        </w:rPr>
        <w:t>人事处</w:t>
      </w:r>
    </w:p>
    <w:p w:rsidR="00F34515" w:rsidRDefault="00F34515" w:rsidP="00F34515">
      <w:pPr>
        <w:widowControl/>
        <w:spacing w:line="560" w:lineRule="exact"/>
        <w:ind w:firstLineChars="2000" w:firstLine="560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201</w:t>
      </w:r>
      <w:r w:rsidR="00454539">
        <w:rPr>
          <w:rFonts w:ascii="仿宋_GB2312" w:eastAsia="仿宋_GB2312" w:hAnsi="宋体" w:cs="宋体"/>
          <w:color w:val="333333"/>
          <w:kern w:val="0"/>
          <w:sz w:val="28"/>
          <w:szCs w:val="28"/>
        </w:rPr>
        <w:t>6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年1月</w:t>
      </w:r>
      <w:r w:rsidR="00322BEB">
        <w:rPr>
          <w:rFonts w:ascii="仿宋_GB2312" w:eastAsia="仿宋_GB2312" w:hAnsi="宋体" w:cs="宋体"/>
          <w:color w:val="333333"/>
          <w:kern w:val="0"/>
          <w:sz w:val="28"/>
          <w:szCs w:val="28"/>
        </w:rPr>
        <w:t>11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日</w:t>
      </w:r>
    </w:p>
    <w:p w:rsidR="00A61187" w:rsidRPr="00807DE2" w:rsidRDefault="00A61187" w:rsidP="00480597">
      <w:pPr>
        <w:spacing w:line="560" w:lineRule="exact"/>
        <w:rPr>
          <w:sz w:val="28"/>
          <w:szCs w:val="28"/>
        </w:rPr>
      </w:pPr>
    </w:p>
    <w:sectPr w:rsidR="00A61187" w:rsidRPr="00807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1FE" w:rsidRDefault="004E71FE" w:rsidP="00480597">
      <w:r>
        <w:separator/>
      </w:r>
    </w:p>
  </w:endnote>
  <w:endnote w:type="continuationSeparator" w:id="0">
    <w:p w:rsidR="004E71FE" w:rsidRDefault="004E71FE" w:rsidP="0048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1FE" w:rsidRDefault="004E71FE" w:rsidP="00480597">
      <w:r>
        <w:separator/>
      </w:r>
    </w:p>
  </w:footnote>
  <w:footnote w:type="continuationSeparator" w:id="0">
    <w:p w:rsidR="004E71FE" w:rsidRDefault="004E71FE" w:rsidP="00480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91"/>
    <w:rsid w:val="00036B4F"/>
    <w:rsid w:val="0008287D"/>
    <w:rsid w:val="000C0665"/>
    <w:rsid w:val="00122AB4"/>
    <w:rsid w:val="0012394D"/>
    <w:rsid w:val="001B02AE"/>
    <w:rsid w:val="001D47E1"/>
    <w:rsid w:val="00203F52"/>
    <w:rsid w:val="002043B3"/>
    <w:rsid w:val="0020578D"/>
    <w:rsid w:val="00230CF9"/>
    <w:rsid w:val="00263467"/>
    <w:rsid w:val="002977E7"/>
    <w:rsid w:val="002A092F"/>
    <w:rsid w:val="00304A4E"/>
    <w:rsid w:val="00322BEB"/>
    <w:rsid w:val="003D73BF"/>
    <w:rsid w:val="00427A50"/>
    <w:rsid w:val="00454539"/>
    <w:rsid w:val="00472DAC"/>
    <w:rsid w:val="00480597"/>
    <w:rsid w:val="00480F5F"/>
    <w:rsid w:val="004D69F5"/>
    <w:rsid w:val="004E71FE"/>
    <w:rsid w:val="0051037C"/>
    <w:rsid w:val="005333F3"/>
    <w:rsid w:val="005E6D8E"/>
    <w:rsid w:val="005F031D"/>
    <w:rsid w:val="005F0B8D"/>
    <w:rsid w:val="00606091"/>
    <w:rsid w:val="0064578C"/>
    <w:rsid w:val="006B33ED"/>
    <w:rsid w:val="00754678"/>
    <w:rsid w:val="00764C23"/>
    <w:rsid w:val="008038BB"/>
    <w:rsid w:val="00807DE2"/>
    <w:rsid w:val="008714D7"/>
    <w:rsid w:val="008D2E3E"/>
    <w:rsid w:val="00A379BC"/>
    <w:rsid w:val="00A61187"/>
    <w:rsid w:val="00B66C6D"/>
    <w:rsid w:val="00B85D07"/>
    <w:rsid w:val="00C92B3D"/>
    <w:rsid w:val="00D47A39"/>
    <w:rsid w:val="00D5763D"/>
    <w:rsid w:val="00D70937"/>
    <w:rsid w:val="00D91C07"/>
    <w:rsid w:val="00DF2441"/>
    <w:rsid w:val="00E378A8"/>
    <w:rsid w:val="00F34515"/>
    <w:rsid w:val="00F63E8D"/>
    <w:rsid w:val="00FB3ACE"/>
    <w:rsid w:val="00FB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C7A844-AAC9-474E-988E-A943A477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5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0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05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0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0597"/>
    <w:rPr>
      <w:sz w:val="18"/>
      <w:szCs w:val="18"/>
    </w:rPr>
  </w:style>
  <w:style w:type="character" w:styleId="a5">
    <w:name w:val="Hyperlink"/>
    <w:rsid w:val="00480597"/>
    <w:rPr>
      <w:color w:val="0000FF"/>
      <w:u w:val="single"/>
    </w:rPr>
  </w:style>
  <w:style w:type="paragraph" w:customStyle="1" w:styleId="Char1">
    <w:name w:val="Char"/>
    <w:basedOn w:val="a"/>
    <w:rsid w:val="00480597"/>
    <w:pPr>
      <w:overflowPunct w:val="0"/>
    </w:pPr>
    <w:rPr>
      <w:rFonts w:ascii="Tahoma" w:hAnsi="Tahoma"/>
      <w:sz w:val="24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203F5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03F5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516;&#26102;&#21457;&#36865;&#30005;&#23376;&#29256;&#33267;&#23385;&#27603;&#34067;OA&#37038;&#31665;&#20013;&#25110;ymsun@se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尹志胜</dc:creator>
  <cp:keywords/>
  <dc:description/>
  <cp:lastModifiedBy>尹志胜</cp:lastModifiedBy>
  <cp:revision>15</cp:revision>
  <cp:lastPrinted>2016-01-08T07:37:00Z</cp:lastPrinted>
  <dcterms:created xsi:type="dcterms:W3CDTF">2016-01-07T08:57:00Z</dcterms:created>
  <dcterms:modified xsi:type="dcterms:W3CDTF">2016-01-11T02:35:00Z</dcterms:modified>
</cp:coreProperties>
</file>